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96" w:rsidRPr="00D01708" w:rsidRDefault="00A23396" w:rsidP="00A23396">
      <w:pPr>
        <w:pStyle w:val="2"/>
        <w:rPr>
          <w:snapToGrid w:val="0"/>
        </w:rPr>
      </w:pPr>
      <w:bookmarkStart w:id="0" w:name="_Toc466860111"/>
      <w:r w:rsidRPr="00D01708">
        <w:rPr>
          <w:snapToGrid w:val="0"/>
        </w:rPr>
        <w:t>И народное, и благородное</w:t>
      </w:r>
      <w:bookmarkEnd w:id="0"/>
    </w:p>
    <w:p w:rsidR="00A23396" w:rsidRDefault="00A23396" w:rsidP="00A23396">
      <w:pPr>
        <w:pStyle w:val="4"/>
        <w:rPr>
          <w:snapToGrid w:val="0"/>
        </w:rPr>
      </w:pPr>
      <w:r w:rsidRPr="00D01708">
        <w:rPr>
          <w:snapToGrid w:val="0"/>
        </w:rPr>
        <w:t>История предпринимательства в России</w:t>
      </w:r>
    </w:p>
    <w:p w:rsidR="00A23396" w:rsidRPr="00D01708" w:rsidRDefault="00A23396" w:rsidP="00A23396">
      <w:pPr>
        <w:rPr>
          <w:snapToGrid w:val="0"/>
        </w:rPr>
      </w:pPr>
      <w:r w:rsidRPr="00D01708">
        <w:rPr>
          <w:snapToGrid w:val="0"/>
        </w:rPr>
        <w:t>В Российской империи предприниматели принадлежали к самым разным сословным группам. Если, например, в Англии предпринимательство было представлено определенной частью дворянства, то в России складывалась более пестрая картина.</w:t>
      </w:r>
    </w:p>
    <w:p w:rsidR="00A23396" w:rsidRPr="00D01708" w:rsidRDefault="00A23396" w:rsidP="00A23396">
      <w:pPr>
        <w:pStyle w:val="3"/>
        <w:rPr>
          <w:snapToGrid w:val="0"/>
        </w:rPr>
      </w:pPr>
      <w:bookmarkStart w:id="1" w:name="_Toc466860112"/>
      <w:r w:rsidRPr="00D01708">
        <w:rPr>
          <w:snapToGrid w:val="0"/>
        </w:rPr>
        <w:t>Графы и князья</w:t>
      </w:r>
      <w:r>
        <w:rPr>
          <w:snapToGrid w:val="0"/>
        </w:rPr>
        <w:t xml:space="preserve"> — </w:t>
      </w:r>
      <w:r w:rsidRPr="00D01708">
        <w:rPr>
          <w:snapToGrid w:val="0"/>
        </w:rPr>
        <w:t>крепкие хозяйственники</w:t>
      </w:r>
      <w:bookmarkEnd w:id="1"/>
    </w:p>
    <w:p w:rsidR="00A23396" w:rsidRPr="00D01708" w:rsidRDefault="00A23396" w:rsidP="00A23396">
      <w:pPr>
        <w:rPr>
          <w:snapToGrid w:val="0"/>
        </w:rPr>
      </w:pPr>
      <w:r w:rsidRPr="00D01708">
        <w:rPr>
          <w:snapToGrid w:val="0"/>
        </w:rPr>
        <w:t xml:space="preserve">С начала </w:t>
      </w:r>
      <w:r>
        <w:rPr>
          <w:snapToGrid w:val="0"/>
          <w:lang w:val="en-US"/>
        </w:rPr>
        <w:t>XVIII </w:t>
      </w:r>
      <w:r w:rsidRPr="00D01708">
        <w:rPr>
          <w:snapToGrid w:val="0"/>
        </w:rPr>
        <w:t>века заметную роль в предпринимательстве играют русские дворяне. При Петре</w:t>
      </w:r>
      <w:r>
        <w:rPr>
          <w:snapToGrid w:val="0"/>
        </w:rPr>
        <w:t> </w:t>
      </w:r>
      <w:r w:rsidRPr="00D01708">
        <w:rPr>
          <w:snapToGrid w:val="0"/>
          <w:lang w:val="en-US"/>
        </w:rPr>
        <w:t>I</w:t>
      </w:r>
      <w:r w:rsidRPr="00D01708">
        <w:rPr>
          <w:snapToGrid w:val="0"/>
        </w:rPr>
        <w:t xml:space="preserve"> младшим сыновьям в дворянских семьях рекомендовалось заниматься мануфактурой и торговлей.</w:t>
      </w:r>
      <w:r>
        <w:rPr>
          <w:snapToGrid w:val="0"/>
        </w:rPr>
        <w:t xml:space="preserve"> </w:t>
      </w:r>
      <w:r w:rsidRPr="00D01708">
        <w:rPr>
          <w:snapToGrid w:val="0"/>
        </w:rPr>
        <w:t>Активно участвовали в экономической деятельности и ближайшие сподвижники Петра. Светлейший князь Александр Меншиков организовывал на своих землях промыслы по переработке сельскохозяйственной продукции и добыче полезных ископаемых. В 1714</w:t>
      </w:r>
      <w:r>
        <w:rPr>
          <w:snapToGrid w:val="0"/>
        </w:rPr>
        <w:t> </w:t>
      </w:r>
      <w:r w:rsidRPr="00D01708">
        <w:rPr>
          <w:snapToGrid w:val="0"/>
        </w:rPr>
        <w:t xml:space="preserve">году Меншиков построил парусную мануфактуру на </w:t>
      </w:r>
      <w:proofErr w:type="spellStart"/>
      <w:r w:rsidRPr="00D01708">
        <w:rPr>
          <w:snapToGrid w:val="0"/>
        </w:rPr>
        <w:t>Клязьме</w:t>
      </w:r>
      <w:proofErr w:type="spellEnd"/>
      <w:r w:rsidRPr="00D01708">
        <w:rPr>
          <w:snapToGrid w:val="0"/>
        </w:rPr>
        <w:t xml:space="preserve">. В принадлежавшем ему Почепе (на </w:t>
      </w:r>
      <w:proofErr w:type="spellStart"/>
      <w:r w:rsidRPr="00D01708">
        <w:rPr>
          <w:snapToGrid w:val="0"/>
        </w:rPr>
        <w:t>Брянщине</w:t>
      </w:r>
      <w:proofErr w:type="spellEnd"/>
      <w:r w:rsidRPr="00D01708">
        <w:rPr>
          <w:snapToGrid w:val="0"/>
        </w:rPr>
        <w:t xml:space="preserve">) Меншиков также устроил полотняно-парусную фабрику. </w:t>
      </w:r>
    </w:p>
    <w:p w:rsidR="00A23396" w:rsidRPr="00D01708" w:rsidRDefault="00A23396" w:rsidP="00A23396">
      <w:pPr>
        <w:rPr>
          <w:i/>
          <w:snapToGrid w:val="0"/>
        </w:rPr>
      </w:pPr>
      <w:r w:rsidRPr="00D01708">
        <w:rPr>
          <w:snapToGrid w:val="0"/>
        </w:rPr>
        <w:t>При Петре</w:t>
      </w:r>
      <w:r>
        <w:rPr>
          <w:snapToGrid w:val="0"/>
        </w:rPr>
        <w:t> </w:t>
      </w:r>
      <w:r w:rsidRPr="00D01708">
        <w:rPr>
          <w:snapToGrid w:val="0"/>
          <w:lang w:val="en-US"/>
        </w:rPr>
        <w:t>I</w:t>
      </w:r>
      <w:r w:rsidRPr="00D01708">
        <w:rPr>
          <w:snapToGrid w:val="0"/>
        </w:rPr>
        <w:t xml:space="preserve"> проводилась активная политика содействия созданию торгово-промышленных компаний и кредитования предпринимателей на выгодных условиях. По именному указу Петра</w:t>
      </w:r>
      <w:r>
        <w:rPr>
          <w:snapToGrid w:val="0"/>
        </w:rPr>
        <w:t> </w:t>
      </w:r>
      <w:r w:rsidRPr="00D01708">
        <w:rPr>
          <w:snapToGrid w:val="0"/>
          <w:lang w:val="en-US"/>
        </w:rPr>
        <w:t>I</w:t>
      </w:r>
      <w:r w:rsidRPr="00D01708">
        <w:rPr>
          <w:snapToGrid w:val="0"/>
        </w:rPr>
        <w:t>, изданному в 1717</w:t>
      </w:r>
      <w:r>
        <w:rPr>
          <w:snapToGrid w:val="0"/>
        </w:rPr>
        <w:t> </w:t>
      </w:r>
      <w:r w:rsidRPr="00D01708">
        <w:rPr>
          <w:snapToGrid w:val="0"/>
        </w:rPr>
        <w:t>году, граф Федор Апраксин, граф Петр Толстой и барон Петр Шафиров открыли шелковую мануфактуру в Москве. Показательно, что их компания (Штофных и прочих ш</w:t>
      </w:r>
      <w:r>
        <w:rPr>
          <w:snapToGrid w:val="0"/>
        </w:rPr>
        <w:t>е</w:t>
      </w:r>
      <w:r w:rsidRPr="00D01708">
        <w:rPr>
          <w:snapToGrid w:val="0"/>
        </w:rPr>
        <w:t xml:space="preserve">лковых </w:t>
      </w:r>
      <w:proofErr w:type="spellStart"/>
      <w:r w:rsidRPr="00D01708">
        <w:rPr>
          <w:snapToGrid w:val="0"/>
        </w:rPr>
        <w:t>парчей</w:t>
      </w:r>
      <w:proofErr w:type="spellEnd"/>
      <w:r w:rsidRPr="00D01708">
        <w:rPr>
          <w:snapToGrid w:val="0"/>
        </w:rPr>
        <w:t xml:space="preserve"> мануфактура) получила субсидии от государства в размере 45</w:t>
      </w:r>
      <w:r>
        <w:rPr>
          <w:snapToGrid w:val="0"/>
        </w:rPr>
        <w:t> </w:t>
      </w:r>
      <w:r w:rsidRPr="00D01708">
        <w:rPr>
          <w:snapToGrid w:val="0"/>
        </w:rPr>
        <w:t>тысяч рублей, право беспошлинной продажи своих изделий в течение 50</w:t>
      </w:r>
      <w:r>
        <w:rPr>
          <w:snapToGrid w:val="0"/>
        </w:rPr>
        <w:t> </w:t>
      </w:r>
      <w:r w:rsidRPr="00D01708">
        <w:rPr>
          <w:snapToGrid w:val="0"/>
        </w:rPr>
        <w:t>лет, свободу от податей и ряд других привилегий. Эта ссуда стала самой крупной за все время правления Петра</w:t>
      </w:r>
      <w:r>
        <w:rPr>
          <w:snapToGrid w:val="0"/>
        </w:rPr>
        <w:t> </w:t>
      </w:r>
      <w:r w:rsidRPr="00D01708">
        <w:rPr>
          <w:snapToGrid w:val="0"/>
          <w:lang w:val="en-US"/>
        </w:rPr>
        <w:t>I</w:t>
      </w:r>
      <w:r w:rsidRPr="00D01708">
        <w:rPr>
          <w:snapToGrid w:val="0"/>
        </w:rPr>
        <w:t xml:space="preserve">. Несмотря на такую мощную государственную поддержку, через три года хозяева продали свое производство из-за убытков. </w:t>
      </w:r>
    </w:p>
    <w:p w:rsidR="00A23396" w:rsidRPr="00D01708" w:rsidRDefault="00A23396" w:rsidP="00A23396">
      <w:pPr>
        <w:rPr>
          <w:snapToGrid w:val="0"/>
        </w:rPr>
      </w:pPr>
      <w:r w:rsidRPr="00D01708">
        <w:rPr>
          <w:snapToGrid w:val="0"/>
        </w:rPr>
        <w:t xml:space="preserve">Дворяне-предприниматели имели связи во властных кругах и пользовались государственной поддержкой. Шуваловы, генерал-прокурор Сената Глебов, Куракины и Апраксины в качестве монаршей милости получали мануфактуры. Выжав из них все соки, по более высокой цене продавали их обратно государству. Кроме того, благородные предприниматели получали существенные суммы через Дворянский банк. </w:t>
      </w:r>
    </w:p>
    <w:p w:rsidR="00A23396" w:rsidRPr="00D01708" w:rsidRDefault="00A23396" w:rsidP="00A23396">
      <w:pPr>
        <w:rPr>
          <w:snapToGrid w:val="0"/>
        </w:rPr>
      </w:pPr>
      <w:r w:rsidRPr="00D01708">
        <w:rPr>
          <w:snapToGrid w:val="0"/>
        </w:rPr>
        <w:t xml:space="preserve">Яркие примеры господдержки дворянского предпринимательства относятся ко второй половине </w:t>
      </w:r>
      <w:r>
        <w:rPr>
          <w:snapToGrid w:val="0"/>
          <w:lang w:val="en-US"/>
        </w:rPr>
        <w:t>XVIII </w:t>
      </w:r>
      <w:r w:rsidRPr="00D01708">
        <w:rPr>
          <w:snapToGrid w:val="0"/>
        </w:rPr>
        <w:t>века. Елизавета Петровна в 1755</w:t>
      </w:r>
      <w:r>
        <w:rPr>
          <w:snapToGrid w:val="0"/>
        </w:rPr>
        <w:t> </w:t>
      </w:r>
      <w:r w:rsidRPr="00D01708">
        <w:rPr>
          <w:snapToGrid w:val="0"/>
        </w:rPr>
        <w:t>году объявила винокурение, одно из самых выгодных производств, дворянской монополией. Екатерина</w:t>
      </w:r>
      <w:r>
        <w:rPr>
          <w:snapToGrid w:val="0"/>
        </w:rPr>
        <w:t> </w:t>
      </w:r>
      <w:r w:rsidRPr="00D01708">
        <w:rPr>
          <w:snapToGrid w:val="0"/>
        </w:rPr>
        <w:t>II в 1762</w:t>
      </w:r>
      <w:r>
        <w:rPr>
          <w:snapToGrid w:val="0"/>
        </w:rPr>
        <w:t> </w:t>
      </w:r>
      <w:r w:rsidRPr="00D01708">
        <w:rPr>
          <w:snapToGrid w:val="0"/>
        </w:rPr>
        <w:t>году закрепила за дворянами исключительное право покупать крестьян для работы на мануфактурах, которые назывались вотчинными. При этом Екатерина</w:t>
      </w:r>
      <w:r>
        <w:rPr>
          <w:snapToGrid w:val="0"/>
        </w:rPr>
        <w:t> </w:t>
      </w:r>
      <w:r w:rsidRPr="00D01708">
        <w:rPr>
          <w:snapToGrid w:val="0"/>
        </w:rPr>
        <w:t>II в силу своих взглядов</w:t>
      </w:r>
      <w:bookmarkStart w:id="2" w:name="_GoBack"/>
      <w:bookmarkEnd w:id="2"/>
      <w:r w:rsidRPr="00D01708">
        <w:rPr>
          <w:snapToGrid w:val="0"/>
        </w:rPr>
        <w:t xml:space="preserve"> несколько ограничивала дворянское предпринимательство. Императрица </w:t>
      </w:r>
      <w:r w:rsidRPr="00D01708">
        <w:rPr>
          <w:snapToGrid w:val="0"/>
        </w:rPr>
        <w:lastRenderedPageBreak/>
        <w:t>стремилась к идеальному, в ее понимании, обществу, где дворяне служат, а купцы торгуют.</w:t>
      </w:r>
    </w:p>
    <w:p w:rsidR="00A23396" w:rsidRPr="00D01708" w:rsidRDefault="00A23396" w:rsidP="00A23396">
      <w:pPr>
        <w:pStyle w:val="3"/>
        <w:rPr>
          <w:snapToGrid w:val="0"/>
        </w:rPr>
      </w:pPr>
      <w:bookmarkStart w:id="3" w:name="_Toc466860113"/>
      <w:r w:rsidRPr="00D01708">
        <w:rPr>
          <w:snapToGrid w:val="0"/>
        </w:rPr>
        <w:t>Аристократы</w:t>
      </w:r>
      <w:r>
        <w:rPr>
          <w:snapToGrid w:val="0"/>
        </w:rPr>
        <w:t xml:space="preserve"> — </w:t>
      </w:r>
      <w:r w:rsidRPr="00D01708">
        <w:rPr>
          <w:snapToGrid w:val="0"/>
        </w:rPr>
        <w:t>первые во всем</w:t>
      </w:r>
      <w:bookmarkEnd w:id="3"/>
    </w:p>
    <w:p w:rsidR="00A23396" w:rsidRPr="00D01708" w:rsidRDefault="00A23396" w:rsidP="00A23396">
      <w:pPr>
        <w:rPr>
          <w:snapToGrid w:val="0"/>
        </w:rPr>
      </w:pPr>
      <w:r w:rsidRPr="00D01708">
        <w:rPr>
          <w:snapToGrid w:val="0"/>
        </w:rPr>
        <w:t xml:space="preserve">В первой половине </w:t>
      </w:r>
      <w:r>
        <w:rPr>
          <w:snapToGrid w:val="0"/>
          <w:lang w:val="en-US"/>
        </w:rPr>
        <w:t>XIX </w:t>
      </w:r>
      <w:r w:rsidRPr="00D01708">
        <w:rPr>
          <w:snapToGrid w:val="0"/>
        </w:rPr>
        <w:t xml:space="preserve">века дворянское предпринимательство было главным образом сосредоточено в таких отраслях, как винокурение, сахарная промышленность, производство стекла и хрусталя. Обладая привилегией использовать бесплатный труд крепостных и поддерживаемые властью, вотчинные мануфактуры все же проигрывали конкуренцию купцам-предпринимателям, которые, в свою очередь, пользовались трудом наемным. </w:t>
      </w:r>
    </w:p>
    <w:p w:rsidR="00A23396" w:rsidRPr="00D01708" w:rsidRDefault="00A23396" w:rsidP="00A23396">
      <w:pPr>
        <w:rPr>
          <w:snapToGrid w:val="0"/>
        </w:rPr>
      </w:pPr>
      <w:r w:rsidRPr="00D01708">
        <w:rPr>
          <w:snapToGrid w:val="0"/>
        </w:rPr>
        <w:t>Отмена крепостного права в 1861</w:t>
      </w:r>
      <w:r>
        <w:rPr>
          <w:snapToGrid w:val="0"/>
        </w:rPr>
        <w:t> </w:t>
      </w:r>
      <w:r w:rsidRPr="00D01708">
        <w:rPr>
          <w:snapToGrid w:val="0"/>
        </w:rPr>
        <w:t>году окончательно поставила крест на вотчинных мануфактурах. Наибольшего успеха после крестьянской реформы в сфере предпринимательства добились те, кто принадлежал к верхушке аристократии. И это неслучайно. Нахождение князей Юсуповых, графов Шереметевых и других аристократических семей</w:t>
      </w:r>
      <w:proofErr w:type="gramStart"/>
      <w:r w:rsidRPr="00D01708">
        <w:rPr>
          <w:snapToGrid w:val="0"/>
        </w:rPr>
        <w:t>ств вбл</w:t>
      </w:r>
      <w:proofErr w:type="gramEnd"/>
      <w:r w:rsidRPr="00D01708">
        <w:rPr>
          <w:snapToGrid w:val="0"/>
        </w:rPr>
        <w:t xml:space="preserve">изи высшей власти обеспечивало им успех в финансовых начинаниях. </w:t>
      </w:r>
    </w:p>
    <w:p w:rsidR="00A23396" w:rsidRPr="00D01708" w:rsidRDefault="00A23396" w:rsidP="00A23396">
      <w:pPr>
        <w:rPr>
          <w:i/>
          <w:snapToGrid w:val="0"/>
        </w:rPr>
      </w:pPr>
      <w:r w:rsidRPr="00D01708">
        <w:rPr>
          <w:snapToGrid w:val="0"/>
        </w:rPr>
        <w:t>В 1901</w:t>
      </w:r>
      <w:r>
        <w:rPr>
          <w:snapToGrid w:val="0"/>
        </w:rPr>
        <w:t> </w:t>
      </w:r>
      <w:r w:rsidRPr="00D01708">
        <w:rPr>
          <w:snapToGrid w:val="0"/>
        </w:rPr>
        <w:t>году собственность графа С.</w:t>
      </w:r>
      <w:r>
        <w:rPr>
          <w:snapToGrid w:val="0"/>
        </w:rPr>
        <w:t> </w:t>
      </w:r>
      <w:r w:rsidRPr="00D01708">
        <w:rPr>
          <w:snapToGrid w:val="0"/>
        </w:rPr>
        <w:t>Д.</w:t>
      </w:r>
      <w:r>
        <w:rPr>
          <w:snapToGrid w:val="0"/>
        </w:rPr>
        <w:t> </w:t>
      </w:r>
      <w:r w:rsidRPr="00D01708">
        <w:rPr>
          <w:snapToGrid w:val="0"/>
        </w:rPr>
        <w:t>Шереметева составляла около 12</w:t>
      </w:r>
      <w:r>
        <w:rPr>
          <w:snapToGrid w:val="0"/>
        </w:rPr>
        <w:t> </w:t>
      </w:r>
      <w:proofErr w:type="gramStart"/>
      <w:r>
        <w:rPr>
          <w:snapToGrid w:val="0"/>
        </w:rPr>
        <w:t>млн</w:t>
      </w:r>
      <w:proofErr w:type="gramEnd"/>
      <w:r w:rsidRPr="00D01708">
        <w:rPr>
          <w:snapToGrid w:val="0"/>
        </w:rPr>
        <w:t xml:space="preserve"> рублей, а весной 1917</w:t>
      </w:r>
      <w:r>
        <w:rPr>
          <w:snapToGrid w:val="0"/>
        </w:rPr>
        <w:t> </w:t>
      </w:r>
      <w:r w:rsidRPr="00D01708">
        <w:rPr>
          <w:snapToGrid w:val="0"/>
        </w:rPr>
        <w:t>года</w:t>
      </w:r>
      <w:r>
        <w:rPr>
          <w:snapToGrid w:val="0"/>
        </w:rPr>
        <w:t xml:space="preserve"> — </w:t>
      </w:r>
      <w:r w:rsidRPr="00D01708">
        <w:rPr>
          <w:snapToGrid w:val="0"/>
        </w:rPr>
        <w:t>уже 30,5</w:t>
      </w:r>
      <w:r>
        <w:rPr>
          <w:snapToGrid w:val="0"/>
        </w:rPr>
        <w:t> млн</w:t>
      </w:r>
      <w:r w:rsidRPr="00D01708">
        <w:rPr>
          <w:snapToGrid w:val="0"/>
        </w:rPr>
        <w:t>. Немного скромнее выглядели доходы семьи графов Бобринских</w:t>
      </w:r>
      <w:r>
        <w:rPr>
          <w:snapToGrid w:val="0"/>
        </w:rPr>
        <w:t xml:space="preserve"> — </w:t>
      </w:r>
      <w:r w:rsidRPr="00D01708">
        <w:rPr>
          <w:snapToGrid w:val="0"/>
        </w:rPr>
        <w:t>17,5</w:t>
      </w:r>
      <w:r>
        <w:rPr>
          <w:snapToGrid w:val="0"/>
        </w:rPr>
        <w:t> млн</w:t>
      </w:r>
      <w:r w:rsidRPr="00D01708">
        <w:rPr>
          <w:snapToGrid w:val="0"/>
        </w:rPr>
        <w:t xml:space="preserve"> рублей. Причем львиная доля доходов извлекалась Бобринскими из имений (более 9</w:t>
      </w:r>
      <w:r>
        <w:rPr>
          <w:snapToGrid w:val="0"/>
        </w:rPr>
        <w:t> </w:t>
      </w:r>
      <w:proofErr w:type="gramStart"/>
      <w:r>
        <w:rPr>
          <w:snapToGrid w:val="0"/>
        </w:rPr>
        <w:t>млн</w:t>
      </w:r>
      <w:proofErr w:type="gramEnd"/>
      <w:r w:rsidRPr="00D01708">
        <w:rPr>
          <w:snapToGrid w:val="0"/>
        </w:rPr>
        <w:t xml:space="preserve"> рублей), на втором месте шли доходы от промышленных предприятий (3</w:t>
      </w:r>
      <w:r>
        <w:rPr>
          <w:snapToGrid w:val="0"/>
        </w:rPr>
        <w:t> млн</w:t>
      </w:r>
      <w:r w:rsidRPr="00D01708">
        <w:rPr>
          <w:snapToGrid w:val="0"/>
        </w:rPr>
        <w:t>), затем средства, вырученные от доходных домов, и в конце</w:t>
      </w:r>
      <w:r>
        <w:rPr>
          <w:snapToGrid w:val="0"/>
        </w:rPr>
        <w:t xml:space="preserve"> — </w:t>
      </w:r>
      <w:r w:rsidRPr="00D01708">
        <w:rPr>
          <w:snapToGrid w:val="0"/>
        </w:rPr>
        <w:t>прибыль от операций с ценными бумагами.</w:t>
      </w:r>
    </w:p>
    <w:p w:rsidR="00A23396" w:rsidRPr="00D01708" w:rsidRDefault="00A23396" w:rsidP="00A23396">
      <w:pPr>
        <w:rPr>
          <w:snapToGrid w:val="0"/>
        </w:rPr>
      </w:pPr>
      <w:r w:rsidRPr="00D01708">
        <w:rPr>
          <w:snapToGrid w:val="0"/>
        </w:rPr>
        <w:t xml:space="preserve">Миллионными состояниями и доходами в сотни тысяч рублей обладали и другие аристократические фамилии: Шуваловы, Апраксины, Воронцовы-Дашковы, Демидовы, Голицыны, Мусины-Пушкины, Барятинские, Орловы. </w:t>
      </w:r>
    </w:p>
    <w:p w:rsidR="00A23396" w:rsidRPr="00D01708" w:rsidRDefault="00A23396" w:rsidP="00A23396">
      <w:pPr>
        <w:rPr>
          <w:snapToGrid w:val="0"/>
        </w:rPr>
      </w:pPr>
      <w:r w:rsidRPr="00D01708">
        <w:rPr>
          <w:snapToGrid w:val="0"/>
        </w:rPr>
        <w:t xml:space="preserve">И все же основную массу русского предпринимательства составляли не дворяне. Русская знать </w:t>
      </w:r>
      <w:r>
        <w:rPr>
          <w:snapToGrid w:val="0"/>
          <w:lang w:val="en-US"/>
        </w:rPr>
        <w:t>XVIII</w:t>
      </w:r>
      <w:r w:rsidRPr="00F15E9E">
        <w:rPr>
          <w:snapToGrid w:val="0"/>
        </w:rPr>
        <w:t>–</w:t>
      </w:r>
      <w:r>
        <w:rPr>
          <w:snapToGrid w:val="0"/>
          <w:lang w:val="en-US"/>
        </w:rPr>
        <w:t>XIX </w:t>
      </w:r>
      <w:r w:rsidRPr="00D01708">
        <w:rPr>
          <w:snapToGrid w:val="0"/>
        </w:rPr>
        <w:t xml:space="preserve">веков, за исключением аристократической верхушки, была крайне неудачлива в хозяйственной деятельности, неуспешна в промышленном предпринимательстве и неуклонно разорялась. </w:t>
      </w:r>
    </w:p>
    <w:p w:rsidR="00A23396" w:rsidRPr="00D01708" w:rsidRDefault="00A23396" w:rsidP="00A23396">
      <w:pPr>
        <w:pStyle w:val="3"/>
        <w:rPr>
          <w:snapToGrid w:val="0"/>
        </w:rPr>
      </w:pPr>
      <w:bookmarkStart w:id="4" w:name="_Toc466860114"/>
      <w:proofErr w:type="spellStart"/>
      <w:r w:rsidRPr="00D01708">
        <w:rPr>
          <w:snapToGrid w:val="0"/>
        </w:rPr>
        <w:t>Полупривилегированное</w:t>
      </w:r>
      <w:proofErr w:type="spellEnd"/>
      <w:r w:rsidRPr="00D01708">
        <w:rPr>
          <w:snapToGrid w:val="0"/>
        </w:rPr>
        <w:t xml:space="preserve"> сословие</w:t>
      </w:r>
      <w:bookmarkEnd w:id="4"/>
    </w:p>
    <w:p w:rsidR="00A23396" w:rsidRPr="00D01708" w:rsidRDefault="00A23396" w:rsidP="00A23396">
      <w:pPr>
        <w:rPr>
          <w:snapToGrid w:val="0"/>
        </w:rPr>
      </w:pPr>
      <w:r w:rsidRPr="00D01708">
        <w:rPr>
          <w:snapToGrid w:val="0"/>
        </w:rPr>
        <w:t xml:space="preserve">История предпринимательства в России тесно связана с городским сословием. На протяжении многих веков оно часто меняло название: посадские, граждане, городские обыватели. Окончательно городское сословие сформировалось в ходе реформ </w:t>
      </w:r>
      <w:r>
        <w:rPr>
          <w:snapToGrid w:val="0"/>
          <w:lang w:val="en-US"/>
        </w:rPr>
        <w:t>XVIII </w:t>
      </w:r>
      <w:r w:rsidRPr="00D01708">
        <w:rPr>
          <w:snapToGrid w:val="0"/>
        </w:rPr>
        <w:t>века. Сначала Петр</w:t>
      </w:r>
      <w:r>
        <w:rPr>
          <w:snapToGrid w:val="0"/>
        </w:rPr>
        <w:t> </w:t>
      </w:r>
      <w:r w:rsidRPr="00D01708">
        <w:rPr>
          <w:snapToGrid w:val="0"/>
          <w:lang w:val="en-US"/>
        </w:rPr>
        <w:t>I</w:t>
      </w:r>
      <w:r w:rsidRPr="00D01708">
        <w:rPr>
          <w:snapToGrid w:val="0"/>
        </w:rPr>
        <w:t xml:space="preserve"> разделил население городов на</w:t>
      </w:r>
      <w:r>
        <w:rPr>
          <w:snapToGrid w:val="0"/>
        </w:rPr>
        <w:t xml:space="preserve"> </w:t>
      </w:r>
      <w:r w:rsidRPr="00D01708">
        <w:rPr>
          <w:snapToGrid w:val="0"/>
        </w:rPr>
        <w:t>регулярных и нерегулярных граждан</w:t>
      </w:r>
      <w:r w:rsidRPr="00D01708">
        <w:rPr>
          <w:snapToGrid w:val="0"/>
          <w:vertAlign w:val="superscript"/>
        </w:rPr>
        <w:footnoteReference w:id="1"/>
      </w:r>
      <w:r w:rsidRPr="00D01708">
        <w:rPr>
          <w:snapToGrid w:val="0"/>
        </w:rPr>
        <w:t xml:space="preserve">. </w:t>
      </w:r>
      <w:r w:rsidRPr="00D01708">
        <w:rPr>
          <w:snapToGrid w:val="0"/>
        </w:rPr>
        <w:lastRenderedPageBreak/>
        <w:t xml:space="preserve">Регулярное население было разделено в соответствии с размером капитала на купцов трех гильдий и цеховых ремесленников. Гильдии и цехи были наделены самоуправлением. </w:t>
      </w:r>
    </w:p>
    <w:p w:rsidR="00A23396" w:rsidRPr="00D01708" w:rsidRDefault="00A23396" w:rsidP="00A23396">
      <w:pPr>
        <w:rPr>
          <w:snapToGrid w:val="0"/>
        </w:rPr>
      </w:pPr>
      <w:r w:rsidRPr="00D01708">
        <w:rPr>
          <w:snapToGrid w:val="0"/>
        </w:rPr>
        <w:t>С 1722</w:t>
      </w:r>
      <w:r>
        <w:rPr>
          <w:snapToGrid w:val="0"/>
        </w:rPr>
        <w:t> </w:t>
      </w:r>
      <w:r w:rsidRPr="00D01708">
        <w:rPr>
          <w:snapToGrid w:val="0"/>
        </w:rPr>
        <w:t>года купцы облагались промысловым налогом</w:t>
      </w:r>
      <w:r>
        <w:rPr>
          <w:snapToGrid w:val="0"/>
        </w:rPr>
        <w:t xml:space="preserve"> — </w:t>
      </w:r>
      <w:r w:rsidRPr="00D01708">
        <w:rPr>
          <w:snapToGrid w:val="0"/>
        </w:rPr>
        <w:t>подушной податью (40</w:t>
      </w:r>
      <w:r>
        <w:rPr>
          <w:snapToGrid w:val="0"/>
        </w:rPr>
        <w:t> </w:t>
      </w:r>
      <w:r w:rsidRPr="00D01708">
        <w:rPr>
          <w:snapToGrid w:val="0"/>
        </w:rPr>
        <w:t>алтын</w:t>
      </w:r>
      <w:r>
        <w:rPr>
          <w:snapToGrid w:val="0"/>
        </w:rPr>
        <w:t>,</w:t>
      </w:r>
      <w:r w:rsidRPr="00D01708">
        <w:rPr>
          <w:snapToGrid w:val="0"/>
        </w:rPr>
        <w:t xml:space="preserve"> или 1</w:t>
      </w:r>
      <w:r>
        <w:rPr>
          <w:snapToGrid w:val="0"/>
        </w:rPr>
        <w:t> </w:t>
      </w:r>
      <w:r w:rsidRPr="00D01708">
        <w:rPr>
          <w:snapToGrid w:val="0"/>
        </w:rPr>
        <w:t>рубль 20</w:t>
      </w:r>
      <w:r>
        <w:rPr>
          <w:snapToGrid w:val="0"/>
        </w:rPr>
        <w:t> </w:t>
      </w:r>
      <w:r w:rsidRPr="00D01708">
        <w:rPr>
          <w:snapToGrid w:val="0"/>
        </w:rPr>
        <w:t xml:space="preserve">копеек в год с человека). Если купцы </w:t>
      </w:r>
      <w:r>
        <w:rPr>
          <w:snapToGrid w:val="0"/>
        </w:rPr>
        <w:t>первой</w:t>
      </w:r>
      <w:r w:rsidRPr="00D01708">
        <w:rPr>
          <w:snapToGrid w:val="0"/>
        </w:rPr>
        <w:t xml:space="preserve"> и </w:t>
      </w:r>
      <w:r>
        <w:rPr>
          <w:snapToGrid w:val="0"/>
        </w:rPr>
        <w:t>второй</w:t>
      </w:r>
      <w:r w:rsidRPr="00D01708">
        <w:rPr>
          <w:snapToGrid w:val="0"/>
        </w:rPr>
        <w:t xml:space="preserve"> гильдии вполне оправдывали свою принадлежность к предпринимательству, то представители </w:t>
      </w:r>
      <w:r>
        <w:rPr>
          <w:snapToGrid w:val="0"/>
        </w:rPr>
        <w:t>третье</w:t>
      </w:r>
      <w:r w:rsidRPr="00D01708">
        <w:rPr>
          <w:snapToGrid w:val="0"/>
        </w:rPr>
        <w:t xml:space="preserve">й гильдии были купцами во многом формально. Капитала для самостоятельной деятельности у них не хватало, поэтому очень многие представители купцов </w:t>
      </w:r>
      <w:r>
        <w:rPr>
          <w:snapToGrid w:val="0"/>
        </w:rPr>
        <w:t>третье</w:t>
      </w:r>
      <w:r w:rsidRPr="00D01708">
        <w:rPr>
          <w:snapToGrid w:val="0"/>
        </w:rPr>
        <w:t xml:space="preserve">й гильдии были ремесленниками, работали по найму. </w:t>
      </w:r>
    </w:p>
    <w:p w:rsidR="00A23396" w:rsidRPr="00D01708" w:rsidRDefault="00A23396" w:rsidP="00A23396">
      <w:pPr>
        <w:rPr>
          <w:snapToGrid w:val="0"/>
        </w:rPr>
      </w:pPr>
      <w:r w:rsidRPr="00D01708">
        <w:rPr>
          <w:snapToGrid w:val="0"/>
        </w:rPr>
        <w:t>Деятельность Петра продолжила Екатерина</w:t>
      </w:r>
      <w:r>
        <w:rPr>
          <w:snapToGrid w:val="0"/>
        </w:rPr>
        <w:t> </w:t>
      </w:r>
      <w:r w:rsidRPr="00D01708">
        <w:rPr>
          <w:snapToGrid w:val="0"/>
          <w:lang w:val="en-US"/>
        </w:rPr>
        <w:t>II</w:t>
      </w:r>
      <w:r w:rsidRPr="00D01708">
        <w:rPr>
          <w:snapToGrid w:val="0"/>
        </w:rPr>
        <w:t>. В 1785</w:t>
      </w:r>
      <w:r>
        <w:rPr>
          <w:snapToGrid w:val="0"/>
        </w:rPr>
        <w:t> </w:t>
      </w:r>
      <w:r w:rsidRPr="00D01708">
        <w:rPr>
          <w:snapToGrid w:val="0"/>
        </w:rPr>
        <w:t xml:space="preserve">году она издала Жалованную грамоту городам. Согласно этому документу жители городов, делясь на шесть разрядов, объединялись в так называемое градское общество. Купцы всех трех гильдий составили отдельный, </w:t>
      </w:r>
      <w:r>
        <w:rPr>
          <w:snapToGrid w:val="0"/>
        </w:rPr>
        <w:t>второ</w:t>
      </w:r>
      <w:r w:rsidRPr="00D01708">
        <w:rPr>
          <w:snapToGrid w:val="0"/>
        </w:rPr>
        <w:t>й разряд внутри этого «градского общества». Принадлежность к гильдии, как и прежде, определялась размером капитала, но теперь каждый купец вместо подушной подати</w:t>
      </w:r>
      <w:r>
        <w:rPr>
          <w:snapToGrid w:val="0"/>
        </w:rPr>
        <w:t xml:space="preserve"> </w:t>
      </w:r>
      <w:r w:rsidRPr="00D01708">
        <w:rPr>
          <w:snapToGrid w:val="0"/>
        </w:rPr>
        <w:t>был обязан выплачивать ежегодный гильдейский взнос в размере 1% с капитала. Для записи в одну из трех гильдий устанавливался ценз или минимальный капитал: для первой гильдии</w:t>
      </w:r>
      <w:r>
        <w:rPr>
          <w:snapToGrid w:val="0"/>
        </w:rPr>
        <w:t xml:space="preserve"> — </w:t>
      </w:r>
      <w:r w:rsidRPr="00D01708">
        <w:rPr>
          <w:snapToGrid w:val="0"/>
        </w:rPr>
        <w:t>10</w:t>
      </w:r>
      <w:r>
        <w:rPr>
          <w:snapToGrid w:val="0"/>
        </w:rPr>
        <w:t> </w:t>
      </w:r>
      <w:r w:rsidRPr="00D01708">
        <w:rPr>
          <w:snapToGrid w:val="0"/>
        </w:rPr>
        <w:t>тысяч рублей, для второй гильдии</w:t>
      </w:r>
      <w:r>
        <w:rPr>
          <w:snapToGrid w:val="0"/>
        </w:rPr>
        <w:t xml:space="preserve"> — </w:t>
      </w:r>
      <w:r w:rsidRPr="00D01708">
        <w:rPr>
          <w:snapToGrid w:val="0"/>
        </w:rPr>
        <w:t>1</w:t>
      </w:r>
      <w:r>
        <w:rPr>
          <w:snapToGrid w:val="0"/>
        </w:rPr>
        <w:t>000</w:t>
      </w:r>
      <w:r w:rsidRPr="00D01708">
        <w:rPr>
          <w:snapToGrid w:val="0"/>
        </w:rPr>
        <w:t>, для третьей</w:t>
      </w:r>
      <w:r>
        <w:rPr>
          <w:snapToGrid w:val="0"/>
        </w:rPr>
        <w:t xml:space="preserve"> — </w:t>
      </w:r>
      <w:r w:rsidRPr="00D01708">
        <w:rPr>
          <w:snapToGrid w:val="0"/>
        </w:rPr>
        <w:t>500</w:t>
      </w:r>
      <w:r>
        <w:rPr>
          <w:snapToGrid w:val="0"/>
        </w:rPr>
        <w:t> </w:t>
      </w:r>
      <w:r w:rsidRPr="00D01708">
        <w:rPr>
          <w:snapToGrid w:val="0"/>
        </w:rPr>
        <w:t xml:space="preserve">рублей. </w:t>
      </w:r>
    </w:p>
    <w:p w:rsidR="00A23396" w:rsidRPr="00D01708" w:rsidRDefault="00A23396" w:rsidP="00A23396">
      <w:pPr>
        <w:rPr>
          <w:snapToGrid w:val="0"/>
        </w:rPr>
      </w:pPr>
      <w:r w:rsidRPr="00D01708">
        <w:rPr>
          <w:snapToGrid w:val="0"/>
        </w:rPr>
        <w:t xml:space="preserve">Грамота даровала купечеству монопольное право на торговлю в городах (раньше и крестьяне могли торговать в городах), что привело к увеличению численности этой группы населения. Купцы первой гильдии получали право вести заграничную торговлю, иметь в собственности морские суда, могли беспрепятственно перемещаться по территории страны. Купцы </w:t>
      </w:r>
      <w:r>
        <w:rPr>
          <w:snapToGrid w:val="0"/>
        </w:rPr>
        <w:t>второй</w:t>
      </w:r>
      <w:r w:rsidRPr="00D01708">
        <w:rPr>
          <w:snapToGrid w:val="0"/>
        </w:rPr>
        <w:t xml:space="preserve"> гильдии теперь обладали правом владеть речными судами. Обе гильдии наделялись правом владеть промышленными предприятиями, их представители освобождались от телесных наказаний, подушной подати и рекрутской повинности. Купцам третьей гильдии разрешалось заниматься мелкой торговлей, владеть ремесленным производством и иметь в собственности трактиры и постоялые дворы. </w:t>
      </w:r>
    </w:p>
    <w:p w:rsidR="00A23396" w:rsidRPr="00D01708" w:rsidRDefault="00A23396" w:rsidP="00A23396">
      <w:pPr>
        <w:rPr>
          <w:snapToGrid w:val="0"/>
        </w:rPr>
      </w:pPr>
      <w:r w:rsidRPr="00D01708">
        <w:rPr>
          <w:snapToGrid w:val="0"/>
        </w:rPr>
        <w:t xml:space="preserve">Таким образом, к концу </w:t>
      </w:r>
      <w:r>
        <w:rPr>
          <w:snapToGrid w:val="0"/>
          <w:lang w:val="en-US"/>
        </w:rPr>
        <w:t>XVIII </w:t>
      </w:r>
      <w:r w:rsidRPr="00D01708">
        <w:rPr>
          <w:snapToGrid w:val="0"/>
        </w:rPr>
        <w:t xml:space="preserve">века купечество окончательно оформилось как сословие. В науке это сословие принято называть </w:t>
      </w:r>
      <w:proofErr w:type="spellStart"/>
      <w:r w:rsidRPr="00D01708">
        <w:rPr>
          <w:snapToGrid w:val="0"/>
        </w:rPr>
        <w:t>полупривилегированным</w:t>
      </w:r>
      <w:proofErr w:type="spellEnd"/>
      <w:r w:rsidRPr="00D01708">
        <w:rPr>
          <w:snapToGrid w:val="0"/>
        </w:rPr>
        <w:t xml:space="preserve"> (кстати, так же называют казачество). Важнейшим отличием от привилегированного дворянства было отсутствие у купцов земельной собственности (только дворяне могли быть землевладельцами). Поэтому купечеству было крайне трудно основывать свои династии. Ежегодно надо было доказывать свою принадлежность к этому сословию, капитала могло не хватать. Состав гильдейского купечества был очень текучим.</w:t>
      </w:r>
    </w:p>
    <w:p w:rsidR="00A23396" w:rsidRPr="00D01708" w:rsidRDefault="00A23396" w:rsidP="00A23396">
      <w:pPr>
        <w:rPr>
          <w:snapToGrid w:val="0"/>
        </w:rPr>
      </w:pPr>
      <w:r w:rsidRPr="00D01708">
        <w:rPr>
          <w:snapToGrid w:val="0"/>
        </w:rPr>
        <w:t>Принадлежность к купеческому сословию не обязательно могла быть наследственной, этот статус покупался. Желающий объявлял капитал и выплачивал гильдейский сбор. Если сбор не уплачивался, купец автоматически переходил в сословие мещан. О важности этого сбора для имперского бюджета говорит тот факт, что сбор даже с купцов третьей гильдии был в 1775</w:t>
      </w:r>
      <w:r>
        <w:rPr>
          <w:snapToGrid w:val="0"/>
        </w:rPr>
        <w:t> </w:t>
      </w:r>
      <w:r w:rsidRPr="00D01708">
        <w:rPr>
          <w:snapToGrid w:val="0"/>
        </w:rPr>
        <w:t>году в 4,2</w:t>
      </w:r>
      <w:r>
        <w:rPr>
          <w:snapToGrid w:val="0"/>
        </w:rPr>
        <w:t> </w:t>
      </w:r>
      <w:r w:rsidRPr="00D01708">
        <w:rPr>
          <w:snapToGrid w:val="0"/>
        </w:rPr>
        <w:t>раза, а с 1785</w:t>
      </w:r>
      <w:r>
        <w:rPr>
          <w:snapToGrid w:val="0"/>
        </w:rPr>
        <w:t> </w:t>
      </w:r>
      <w:r w:rsidRPr="00D01708">
        <w:rPr>
          <w:snapToGrid w:val="0"/>
        </w:rPr>
        <w:t>года</w:t>
      </w:r>
      <w:r>
        <w:rPr>
          <w:snapToGrid w:val="0"/>
        </w:rPr>
        <w:t xml:space="preserve"> — </w:t>
      </w:r>
      <w:r w:rsidRPr="00D01708">
        <w:rPr>
          <w:snapToGrid w:val="0"/>
        </w:rPr>
        <w:t>в 8,4</w:t>
      </w:r>
      <w:r>
        <w:rPr>
          <w:snapToGrid w:val="0"/>
        </w:rPr>
        <w:t> </w:t>
      </w:r>
      <w:r w:rsidRPr="00D01708">
        <w:rPr>
          <w:snapToGrid w:val="0"/>
        </w:rPr>
        <w:t xml:space="preserve">раза больше, чем прямые налоги с мещан. </w:t>
      </w:r>
    </w:p>
    <w:p w:rsidR="00A23396" w:rsidRPr="00D01708" w:rsidRDefault="00A23396" w:rsidP="00A23396">
      <w:pPr>
        <w:rPr>
          <w:snapToGrid w:val="0"/>
        </w:rPr>
      </w:pPr>
      <w:r w:rsidRPr="00D01708">
        <w:rPr>
          <w:snapToGrid w:val="0"/>
        </w:rPr>
        <w:t>Наиболее крупные представители купечества могли претендовать на звание «именитых граждан». Это звание было введено Екатериной</w:t>
      </w:r>
      <w:r>
        <w:rPr>
          <w:snapToGrid w:val="0"/>
        </w:rPr>
        <w:t> </w:t>
      </w:r>
      <w:r w:rsidRPr="00D01708">
        <w:rPr>
          <w:snapToGrid w:val="0"/>
        </w:rPr>
        <w:t>II в 1785</w:t>
      </w:r>
      <w:r>
        <w:rPr>
          <w:snapToGrid w:val="0"/>
        </w:rPr>
        <w:t> </w:t>
      </w:r>
      <w:r w:rsidRPr="00D01708">
        <w:rPr>
          <w:snapToGrid w:val="0"/>
        </w:rPr>
        <w:t>году и просуществовало до 1832</w:t>
      </w:r>
      <w:r>
        <w:rPr>
          <w:snapToGrid w:val="0"/>
        </w:rPr>
        <w:t> </w:t>
      </w:r>
      <w:r w:rsidRPr="00D01708">
        <w:rPr>
          <w:snapToGrid w:val="0"/>
        </w:rPr>
        <w:t xml:space="preserve">года. Шансы стать «именитыми» были у купцов с капиталом от </w:t>
      </w:r>
      <w:r w:rsidRPr="00D01708">
        <w:rPr>
          <w:snapToGrid w:val="0"/>
        </w:rPr>
        <w:lastRenderedPageBreak/>
        <w:t xml:space="preserve">50 тысяч рублей, банкиров с капиталом от 100 тысяч рублей, оптовых торговцев. Помимо обычных привилегий купцов высших гильдий «именитые граждане» могли иметь загородные дома, в черте города владеть садом, ездить в карете, запряженной парой или четверкой лошадей. </w:t>
      </w:r>
    </w:p>
    <w:p w:rsidR="00A23396" w:rsidRPr="00D01708" w:rsidRDefault="00A23396" w:rsidP="00A23396">
      <w:pPr>
        <w:rPr>
          <w:snapToGrid w:val="0"/>
        </w:rPr>
      </w:pPr>
      <w:r w:rsidRPr="00D01708">
        <w:rPr>
          <w:snapToGrid w:val="0"/>
        </w:rPr>
        <w:t>В 1807</w:t>
      </w:r>
      <w:r>
        <w:rPr>
          <w:snapToGrid w:val="0"/>
        </w:rPr>
        <w:t> </w:t>
      </w:r>
      <w:r w:rsidRPr="00D01708">
        <w:rPr>
          <w:snapToGrid w:val="0"/>
        </w:rPr>
        <w:t>году Александр</w:t>
      </w:r>
      <w:r>
        <w:rPr>
          <w:snapToGrid w:val="0"/>
        </w:rPr>
        <w:t> </w:t>
      </w:r>
      <w:r w:rsidRPr="00D01708">
        <w:rPr>
          <w:snapToGrid w:val="0"/>
          <w:lang w:val="en-US"/>
        </w:rPr>
        <w:t>I</w:t>
      </w:r>
      <w:r w:rsidRPr="00D01708">
        <w:rPr>
          <w:snapToGrid w:val="0"/>
        </w:rPr>
        <w:t xml:space="preserve"> своим указом разрешил записываться в купцы и дворянам. При Екатерине это было невозможно. Всякий записавшийся в купечество получал свидетельство, дававшее право на предпринимательскую деятельность. В свидетельство могли вписывать и членов семьи (жен</w:t>
      </w:r>
      <w:r>
        <w:rPr>
          <w:snapToGrid w:val="0"/>
        </w:rPr>
        <w:t>у</w:t>
      </w:r>
      <w:r w:rsidRPr="00D01708">
        <w:rPr>
          <w:snapToGrid w:val="0"/>
        </w:rPr>
        <w:t>, дет</w:t>
      </w:r>
      <w:r>
        <w:rPr>
          <w:snapToGrid w:val="0"/>
        </w:rPr>
        <w:t>ей</w:t>
      </w:r>
      <w:r w:rsidRPr="00D01708">
        <w:rPr>
          <w:snapToGrid w:val="0"/>
        </w:rPr>
        <w:t xml:space="preserve"> обоих полов). Члены купеческой семьи, вписанные в свидетельство, получали право заниматься коммерцией и производством. </w:t>
      </w:r>
    </w:p>
    <w:p w:rsidR="00A23396" w:rsidRPr="00D01708" w:rsidRDefault="00A23396" w:rsidP="00A23396">
      <w:pPr>
        <w:rPr>
          <w:snapToGrid w:val="0"/>
        </w:rPr>
      </w:pPr>
      <w:r w:rsidRPr="00D01708">
        <w:rPr>
          <w:snapToGrid w:val="0"/>
        </w:rPr>
        <w:t xml:space="preserve">Многие богатые гильдейские купцы стремились влиться всеми возможными способами </w:t>
      </w:r>
      <w:proofErr w:type="gramStart"/>
      <w:r w:rsidRPr="00D01708">
        <w:rPr>
          <w:snapToGrid w:val="0"/>
        </w:rPr>
        <w:t>в</w:t>
      </w:r>
      <w:proofErr w:type="gramEnd"/>
      <w:r w:rsidRPr="00D01708">
        <w:rPr>
          <w:snapToGrid w:val="0"/>
        </w:rPr>
        <w:t xml:space="preserve"> дворянство и получить такие же привилегии. Николай</w:t>
      </w:r>
      <w:r>
        <w:rPr>
          <w:snapToGrid w:val="0"/>
        </w:rPr>
        <w:t> </w:t>
      </w:r>
      <w:r w:rsidRPr="00D01708">
        <w:rPr>
          <w:snapToGrid w:val="0"/>
          <w:lang w:val="en-US"/>
        </w:rPr>
        <w:t>I</w:t>
      </w:r>
      <w:r w:rsidRPr="00D01708">
        <w:rPr>
          <w:snapToGrid w:val="0"/>
        </w:rPr>
        <w:t>, считавший, что это ведет к оскудению истинного дворянства как опоры императорской власти, был обеспокоен. Поэтому он в 1832</w:t>
      </w:r>
      <w:r>
        <w:rPr>
          <w:snapToGrid w:val="0"/>
        </w:rPr>
        <w:t> </w:t>
      </w:r>
      <w:r w:rsidRPr="00D01708">
        <w:rPr>
          <w:snapToGrid w:val="0"/>
        </w:rPr>
        <w:t xml:space="preserve">году учреждает сословие почетных граждан. Присвоение осуществлялось отдельными императорскими указами по определенным основаниям. </w:t>
      </w:r>
    </w:p>
    <w:p w:rsidR="00A23396" w:rsidRPr="00D01708" w:rsidRDefault="00A23396" w:rsidP="00A23396">
      <w:pPr>
        <w:rPr>
          <w:snapToGrid w:val="0"/>
          <w:u w:val="single"/>
        </w:rPr>
      </w:pPr>
      <w:r w:rsidRPr="00D01708">
        <w:rPr>
          <w:snapToGrid w:val="0"/>
        </w:rPr>
        <w:t>Купцы, состоявшие в гильдии десять и двадцать лет (в зависимости от гильдии) или награжденные орденом, имели право получить потомственное гражданство.</w:t>
      </w:r>
    </w:p>
    <w:p w:rsidR="00A23396" w:rsidRPr="00D01708" w:rsidRDefault="00A23396" w:rsidP="00A23396">
      <w:pPr>
        <w:pStyle w:val="3"/>
        <w:rPr>
          <w:snapToGrid w:val="0"/>
        </w:rPr>
      </w:pPr>
      <w:bookmarkStart w:id="5" w:name="_Toc466860115"/>
      <w:r w:rsidRPr="00D01708">
        <w:rPr>
          <w:snapToGrid w:val="0"/>
        </w:rPr>
        <w:t>Из вольных хлебопашцев</w:t>
      </w:r>
      <w:r>
        <w:rPr>
          <w:snapToGrid w:val="0"/>
        </w:rPr>
        <w:t xml:space="preserve"> — </w:t>
      </w:r>
      <w:r w:rsidRPr="00D01708">
        <w:rPr>
          <w:snapToGrid w:val="0"/>
        </w:rPr>
        <w:t>в вольные предприниматели</w:t>
      </w:r>
      <w:bookmarkEnd w:id="5"/>
    </w:p>
    <w:p w:rsidR="00A23396" w:rsidRPr="00D01708" w:rsidRDefault="00A23396" w:rsidP="00A23396">
      <w:pPr>
        <w:rPr>
          <w:snapToGrid w:val="0"/>
        </w:rPr>
      </w:pPr>
      <w:r w:rsidRPr="00D01708">
        <w:rPr>
          <w:snapToGrid w:val="0"/>
        </w:rPr>
        <w:t>Результатом политики</w:t>
      </w:r>
      <w:r>
        <w:rPr>
          <w:snapToGrid w:val="0"/>
        </w:rPr>
        <w:t xml:space="preserve"> </w:t>
      </w:r>
      <w:r w:rsidRPr="00D01708">
        <w:rPr>
          <w:snapToGrid w:val="0"/>
        </w:rPr>
        <w:t>Петра</w:t>
      </w:r>
      <w:r>
        <w:rPr>
          <w:snapToGrid w:val="0"/>
        </w:rPr>
        <w:t> </w:t>
      </w:r>
      <w:r w:rsidRPr="00D01708">
        <w:rPr>
          <w:snapToGrid w:val="0"/>
        </w:rPr>
        <w:t>I и Екатерины</w:t>
      </w:r>
      <w:r>
        <w:rPr>
          <w:snapToGrid w:val="0"/>
        </w:rPr>
        <w:t> </w:t>
      </w:r>
      <w:r w:rsidRPr="00D01708">
        <w:rPr>
          <w:snapToGrid w:val="0"/>
        </w:rPr>
        <w:t>II стал серьезный экономический подъем империи. Экономический либерализм императрицы, выразившийся в издании в 1775</w:t>
      </w:r>
      <w:r>
        <w:rPr>
          <w:snapToGrid w:val="0"/>
        </w:rPr>
        <w:t> </w:t>
      </w:r>
      <w:r w:rsidRPr="00D01708">
        <w:rPr>
          <w:snapToGrid w:val="0"/>
        </w:rPr>
        <w:t xml:space="preserve">году Манифеста о свободе предпринимательства, привел к изменению социального облика российского предпринимательства уже в </w:t>
      </w:r>
      <w:r>
        <w:rPr>
          <w:snapToGrid w:val="0"/>
          <w:lang w:val="en-US"/>
        </w:rPr>
        <w:t>XVIII </w:t>
      </w:r>
      <w:r w:rsidRPr="00D01708">
        <w:rPr>
          <w:snapToGrid w:val="0"/>
        </w:rPr>
        <w:t xml:space="preserve">веке. Помимо дворянства и купечества в предпринимательскую деятельность активно вовлекается крестьянство. </w:t>
      </w:r>
    </w:p>
    <w:p w:rsidR="00A23396" w:rsidRPr="00D01708" w:rsidRDefault="00A23396" w:rsidP="00A23396">
      <w:pPr>
        <w:rPr>
          <w:snapToGrid w:val="0"/>
        </w:rPr>
      </w:pPr>
      <w:r w:rsidRPr="00D01708">
        <w:rPr>
          <w:snapToGrid w:val="0"/>
        </w:rPr>
        <w:t xml:space="preserve">Оброчные крестьяне сами заводили промышленные предприятия (главным образом в текстильной промышленности). По законодательству еще с </w:t>
      </w:r>
      <w:r>
        <w:rPr>
          <w:snapToGrid w:val="0"/>
          <w:lang w:val="en-US"/>
        </w:rPr>
        <w:t>XVII </w:t>
      </w:r>
      <w:r w:rsidRPr="00D01708">
        <w:rPr>
          <w:snapToGrid w:val="0"/>
        </w:rPr>
        <w:t xml:space="preserve">века крепостные крестьяне не были дееспособными. Поэтому юридически все было оформлено на имя их помещиков. </w:t>
      </w:r>
    </w:p>
    <w:p w:rsidR="00A23396" w:rsidRPr="00D01708" w:rsidRDefault="00A23396" w:rsidP="00A23396">
      <w:pPr>
        <w:rPr>
          <w:snapToGrid w:val="0"/>
        </w:rPr>
      </w:pPr>
      <w:r w:rsidRPr="00D01708">
        <w:rPr>
          <w:snapToGrid w:val="0"/>
        </w:rPr>
        <w:t>Масштаб</w:t>
      </w:r>
      <w:r>
        <w:rPr>
          <w:snapToGrid w:val="0"/>
        </w:rPr>
        <w:t xml:space="preserve"> </w:t>
      </w:r>
      <w:r w:rsidRPr="00D01708">
        <w:rPr>
          <w:snapToGrid w:val="0"/>
        </w:rPr>
        <w:t xml:space="preserve">деятельности крестьянства был впечатляющим. Так, крепостные фабриканты, принадлежавшие графу Шереметеву, основали Иваново-Вознесенский текстильный район. </w:t>
      </w:r>
    </w:p>
    <w:p w:rsidR="00A23396" w:rsidRPr="00D01708" w:rsidRDefault="00A23396" w:rsidP="00A23396">
      <w:pPr>
        <w:rPr>
          <w:snapToGrid w:val="0"/>
        </w:rPr>
      </w:pPr>
      <w:r w:rsidRPr="00D01708">
        <w:rPr>
          <w:snapToGrid w:val="0"/>
        </w:rPr>
        <w:t>Другой пример</w:t>
      </w:r>
      <w:r>
        <w:rPr>
          <w:snapToGrid w:val="0"/>
        </w:rPr>
        <w:t xml:space="preserve"> — </w:t>
      </w:r>
      <w:r w:rsidRPr="00D01708">
        <w:rPr>
          <w:snapToGrid w:val="0"/>
        </w:rPr>
        <w:t>история семьи Прохоровых. Иван Прохоров, ставший свободным в 1764</w:t>
      </w:r>
      <w:r>
        <w:rPr>
          <w:snapToGrid w:val="0"/>
        </w:rPr>
        <w:t> </w:t>
      </w:r>
      <w:r w:rsidRPr="00D01708">
        <w:rPr>
          <w:snapToGrid w:val="0"/>
        </w:rPr>
        <w:t>году, когда у монастырей были отобраны вотчины и крестьяне, вскоре переехал с семьей в Москву. В 1784</w:t>
      </w:r>
      <w:r>
        <w:rPr>
          <w:snapToGrid w:val="0"/>
        </w:rPr>
        <w:t> </w:t>
      </w:r>
      <w:r w:rsidRPr="00D01708">
        <w:rPr>
          <w:snapToGrid w:val="0"/>
        </w:rPr>
        <w:t>году он приписался к московскому купечеству и начал самостоятельно заниматься пивоваренным производством, а в 1799</w:t>
      </w:r>
      <w:r>
        <w:rPr>
          <w:snapToGrid w:val="0"/>
        </w:rPr>
        <w:t> </w:t>
      </w:r>
      <w:r w:rsidRPr="00D01708">
        <w:rPr>
          <w:snapToGrid w:val="0"/>
        </w:rPr>
        <w:t xml:space="preserve">году заключил договор на устройство в Москве ситценабивной фабрики. С момента появления этой фабрики и ведет отсчет производственная деятельность династии Прохоровых, расцвет которой пришелся на следующее столетие. </w:t>
      </w:r>
    </w:p>
    <w:p w:rsidR="00A23396" w:rsidRPr="00D01708" w:rsidRDefault="00A23396" w:rsidP="00A23396">
      <w:pPr>
        <w:rPr>
          <w:snapToGrid w:val="0"/>
        </w:rPr>
      </w:pPr>
      <w:r w:rsidRPr="00D01708">
        <w:rPr>
          <w:snapToGrid w:val="0"/>
        </w:rPr>
        <w:t>Савва Васильевич Морозов, будучи крепостным, в 1797</w:t>
      </w:r>
      <w:r>
        <w:rPr>
          <w:snapToGrid w:val="0"/>
        </w:rPr>
        <w:t> </w:t>
      </w:r>
      <w:r w:rsidRPr="00D01708">
        <w:rPr>
          <w:snapToGrid w:val="0"/>
        </w:rPr>
        <w:t xml:space="preserve">году женился на дочери красильного мастера и в том же году открыл собственную шелкоткацкую мастерскую. </w:t>
      </w:r>
      <w:r w:rsidRPr="00D01708">
        <w:rPr>
          <w:snapToGrid w:val="0"/>
        </w:rPr>
        <w:lastRenderedPageBreak/>
        <w:t>Дела шли настолько хорошо, что в 1821</w:t>
      </w:r>
      <w:r>
        <w:rPr>
          <w:snapToGrid w:val="0"/>
        </w:rPr>
        <w:t> </w:t>
      </w:r>
      <w:r w:rsidRPr="00D01708">
        <w:rPr>
          <w:snapToGrid w:val="0"/>
        </w:rPr>
        <w:t>году он выкупил себя и сыновей за огромную по тем временам сумму</w:t>
      </w:r>
      <w:r>
        <w:rPr>
          <w:snapToGrid w:val="0"/>
        </w:rPr>
        <w:t xml:space="preserve"> — </w:t>
      </w:r>
      <w:r w:rsidRPr="00D01708">
        <w:rPr>
          <w:snapToGrid w:val="0"/>
        </w:rPr>
        <w:t>17</w:t>
      </w:r>
      <w:r>
        <w:rPr>
          <w:snapToGrid w:val="0"/>
        </w:rPr>
        <w:t> </w:t>
      </w:r>
      <w:r w:rsidRPr="00D01708">
        <w:rPr>
          <w:snapToGrid w:val="0"/>
        </w:rPr>
        <w:t xml:space="preserve">тысяч рублей. После этого купил у своего бывшего барина землю в бассейне </w:t>
      </w:r>
      <w:proofErr w:type="spellStart"/>
      <w:r w:rsidRPr="00D01708">
        <w:rPr>
          <w:snapToGrid w:val="0"/>
        </w:rPr>
        <w:t>Клязьмы</w:t>
      </w:r>
      <w:proofErr w:type="spellEnd"/>
      <w:r w:rsidRPr="00D01708">
        <w:rPr>
          <w:snapToGrid w:val="0"/>
        </w:rPr>
        <w:t xml:space="preserve">, где основал знаменитую Никольскую мануфактуру. Это положило начало бурному промышленному развитию района, впоследствии знаменитого Орехова-Зуева. </w:t>
      </w:r>
    </w:p>
    <w:p w:rsidR="00A23396" w:rsidRPr="00D01708" w:rsidRDefault="00A23396" w:rsidP="00A23396">
      <w:pPr>
        <w:rPr>
          <w:snapToGrid w:val="0"/>
        </w:rPr>
      </w:pPr>
      <w:r w:rsidRPr="00D01708">
        <w:rPr>
          <w:snapToGrid w:val="0"/>
        </w:rPr>
        <w:t xml:space="preserve">Если английский предприниматель начала </w:t>
      </w:r>
      <w:r>
        <w:rPr>
          <w:snapToGrid w:val="0"/>
          <w:lang w:val="en-US"/>
        </w:rPr>
        <w:t>XIX </w:t>
      </w:r>
      <w:r w:rsidRPr="00D01708">
        <w:rPr>
          <w:snapToGrid w:val="0"/>
        </w:rPr>
        <w:t xml:space="preserve">века происходил из местного дворянства, то русский бизнесмен по своему происхождению был иным. Это или крепостной, как Савва Морозов, или крепостник, как Никита Демидов, тульский промышленник, выбившийся </w:t>
      </w:r>
      <w:proofErr w:type="gramStart"/>
      <w:r w:rsidRPr="00D01708">
        <w:rPr>
          <w:snapToGrid w:val="0"/>
        </w:rPr>
        <w:t>в</w:t>
      </w:r>
      <w:proofErr w:type="gramEnd"/>
      <w:r w:rsidRPr="00D01708">
        <w:rPr>
          <w:snapToGrid w:val="0"/>
        </w:rPr>
        <w:t xml:space="preserve"> дворянство, или же мелкий купчик, обслуживающий небогатый городской оборот и мечтавший «превратиться» в Демидова.</w:t>
      </w:r>
    </w:p>
    <w:p w:rsidR="00A23396" w:rsidRPr="00D01708" w:rsidRDefault="00A23396" w:rsidP="00A23396">
      <w:pPr>
        <w:rPr>
          <w:snapToGrid w:val="0"/>
        </w:rPr>
      </w:pPr>
      <w:r w:rsidRPr="00D01708">
        <w:rPr>
          <w:snapToGrid w:val="0"/>
        </w:rPr>
        <w:t>Указ о вольных хлебопашцах Александра</w:t>
      </w:r>
      <w:r>
        <w:rPr>
          <w:snapToGrid w:val="0"/>
        </w:rPr>
        <w:t> </w:t>
      </w:r>
      <w:r w:rsidRPr="00D01708">
        <w:rPr>
          <w:snapToGrid w:val="0"/>
          <w:lang w:val="en-US"/>
        </w:rPr>
        <w:t>I</w:t>
      </w:r>
      <w:r w:rsidRPr="00D01708">
        <w:rPr>
          <w:snapToGrid w:val="0"/>
        </w:rPr>
        <w:t>, изданный в 1803</w:t>
      </w:r>
      <w:r>
        <w:rPr>
          <w:snapToGrid w:val="0"/>
        </w:rPr>
        <w:t> </w:t>
      </w:r>
      <w:r w:rsidRPr="00D01708">
        <w:rPr>
          <w:snapToGrid w:val="0"/>
        </w:rPr>
        <w:t>году, разрешил помещикам отпускать крестьян на волю за денежный выкуп. Это вызвало некоторый приток крестьян в ряды предпринимателей. А отмена крепостного права в 1861</w:t>
      </w:r>
      <w:r>
        <w:rPr>
          <w:snapToGrid w:val="0"/>
        </w:rPr>
        <w:t> </w:t>
      </w:r>
      <w:r w:rsidRPr="00D01708">
        <w:rPr>
          <w:snapToGrid w:val="0"/>
        </w:rPr>
        <w:t>году сделала этот процесс массовым.</w:t>
      </w:r>
    </w:p>
    <w:p w:rsidR="00A23396" w:rsidRPr="00D01708" w:rsidRDefault="00A23396" w:rsidP="00A23396">
      <w:pPr>
        <w:pStyle w:val="3"/>
        <w:rPr>
          <w:snapToGrid w:val="0"/>
        </w:rPr>
      </w:pPr>
      <w:bookmarkStart w:id="6" w:name="_Toc466860116"/>
      <w:r w:rsidRPr="00D01708">
        <w:rPr>
          <w:snapToGrid w:val="0"/>
        </w:rPr>
        <w:t>Промышленный переворот и банковский расцвет</w:t>
      </w:r>
      <w:bookmarkEnd w:id="6"/>
    </w:p>
    <w:p w:rsidR="00A23396" w:rsidRPr="00D01708" w:rsidRDefault="00A23396" w:rsidP="00A23396">
      <w:pPr>
        <w:rPr>
          <w:snapToGrid w:val="0"/>
        </w:rPr>
      </w:pPr>
      <w:r w:rsidRPr="00D01708">
        <w:rPr>
          <w:snapToGrid w:val="0"/>
        </w:rPr>
        <w:t xml:space="preserve">Важную роль в развитии русского предпринимательства сыграл промышленный переворот, переход к машинному производству, начало которого принято относить к 30-м годам </w:t>
      </w:r>
      <w:r>
        <w:rPr>
          <w:snapToGrid w:val="0"/>
          <w:lang w:val="en-US"/>
        </w:rPr>
        <w:t>XIX </w:t>
      </w:r>
      <w:r w:rsidRPr="00D01708">
        <w:rPr>
          <w:snapToGrid w:val="0"/>
        </w:rPr>
        <w:t>века. К 1860</w:t>
      </w:r>
      <w:r>
        <w:rPr>
          <w:snapToGrid w:val="0"/>
        </w:rPr>
        <w:t> </w:t>
      </w:r>
      <w:r w:rsidRPr="00D01708">
        <w:rPr>
          <w:snapToGrid w:val="0"/>
        </w:rPr>
        <w:t xml:space="preserve">году в России </w:t>
      </w:r>
      <w:proofErr w:type="gramStart"/>
      <w:r w:rsidRPr="00D01708">
        <w:rPr>
          <w:snapToGrid w:val="0"/>
        </w:rPr>
        <w:t>было</w:t>
      </w:r>
      <w:r>
        <w:rPr>
          <w:snapToGrid w:val="0"/>
        </w:rPr>
        <w:t xml:space="preserve"> </w:t>
      </w:r>
      <w:r w:rsidRPr="00D01708">
        <w:rPr>
          <w:snapToGrid w:val="0"/>
        </w:rPr>
        <w:t>уже около ста</w:t>
      </w:r>
      <w:proofErr w:type="gramEnd"/>
      <w:r w:rsidRPr="00D01708">
        <w:rPr>
          <w:snapToGrid w:val="0"/>
        </w:rPr>
        <w:t xml:space="preserve"> машиностроительных заводов. Только за 50-е годы </w:t>
      </w:r>
      <w:r>
        <w:rPr>
          <w:snapToGrid w:val="0"/>
          <w:lang w:val="en-US"/>
        </w:rPr>
        <w:t>XIX</w:t>
      </w:r>
      <w:r>
        <w:rPr>
          <w:snapToGrid w:val="0"/>
        </w:rPr>
        <w:t> века</w:t>
      </w:r>
      <w:r w:rsidRPr="00D01708">
        <w:rPr>
          <w:snapToGrid w:val="0"/>
        </w:rPr>
        <w:t xml:space="preserve"> производство машин выросло в шестнадцать раз.</w:t>
      </w:r>
    </w:p>
    <w:p w:rsidR="00A23396" w:rsidRPr="00D01708" w:rsidRDefault="00A23396" w:rsidP="00A23396">
      <w:pPr>
        <w:rPr>
          <w:snapToGrid w:val="0"/>
        </w:rPr>
      </w:pPr>
      <w:r w:rsidRPr="00D01708">
        <w:rPr>
          <w:snapToGrid w:val="0"/>
        </w:rPr>
        <w:t>Сформировался класс промышленных предпринимателей. Часть его сложилась из купцов, разбогатевших на торговле, винных откупах</w:t>
      </w:r>
      <w:r w:rsidRPr="00D01708">
        <w:rPr>
          <w:snapToGrid w:val="0"/>
          <w:vertAlign w:val="superscript"/>
        </w:rPr>
        <w:footnoteReference w:id="2"/>
      </w:r>
      <w:r w:rsidRPr="00D01708">
        <w:rPr>
          <w:snapToGrid w:val="0"/>
        </w:rPr>
        <w:t xml:space="preserve"> и казенных подрядах</w:t>
      </w:r>
      <w:r w:rsidRPr="00D01708">
        <w:rPr>
          <w:snapToGrid w:val="0"/>
          <w:vertAlign w:val="superscript"/>
        </w:rPr>
        <w:footnoteReference w:id="3"/>
      </w:r>
      <w:r w:rsidRPr="00D01708">
        <w:rPr>
          <w:snapToGrid w:val="0"/>
        </w:rPr>
        <w:t>. Впоследствии эти купцы открыли свои фабрики (</w:t>
      </w:r>
      <w:proofErr w:type="spellStart"/>
      <w:r w:rsidRPr="00D01708">
        <w:rPr>
          <w:snapToGrid w:val="0"/>
        </w:rPr>
        <w:t>Солдатенковы</w:t>
      </w:r>
      <w:proofErr w:type="spellEnd"/>
      <w:r w:rsidRPr="00D01708">
        <w:rPr>
          <w:snapToGrid w:val="0"/>
        </w:rPr>
        <w:t xml:space="preserve">, Титовы, </w:t>
      </w:r>
      <w:proofErr w:type="spellStart"/>
      <w:r w:rsidRPr="00D01708">
        <w:rPr>
          <w:snapToGrid w:val="0"/>
        </w:rPr>
        <w:t>Кондрашевы</w:t>
      </w:r>
      <w:proofErr w:type="spellEnd"/>
      <w:r w:rsidRPr="00D01708">
        <w:rPr>
          <w:snapToGrid w:val="0"/>
        </w:rPr>
        <w:t>). Класс промышленников пополняли также выкупившиеся на волю крепостные (</w:t>
      </w:r>
      <w:proofErr w:type="spellStart"/>
      <w:r w:rsidRPr="00D01708">
        <w:rPr>
          <w:snapToGrid w:val="0"/>
        </w:rPr>
        <w:t>Гучковы</w:t>
      </w:r>
      <w:proofErr w:type="spellEnd"/>
      <w:r w:rsidRPr="00D01708">
        <w:rPr>
          <w:snapToGrid w:val="0"/>
        </w:rPr>
        <w:t xml:space="preserve">, Мосоловы, Морозовы). Чаще всего они совмещали торговлю с промышленным предпринимательством. </w:t>
      </w:r>
    </w:p>
    <w:p w:rsidR="00A23396" w:rsidRPr="00D01708" w:rsidRDefault="00A23396" w:rsidP="00A23396">
      <w:pPr>
        <w:rPr>
          <w:snapToGrid w:val="0"/>
        </w:rPr>
      </w:pPr>
      <w:r w:rsidRPr="00D01708">
        <w:rPr>
          <w:snapToGrid w:val="0"/>
        </w:rPr>
        <w:t xml:space="preserve">В первой половине </w:t>
      </w:r>
      <w:r>
        <w:rPr>
          <w:snapToGrid w:val="0"/>
          <w:lang w:val="en-US"/>
        </w:rPr>
        <w:t>XIX </w:t>
      </w:r>
      <w:r w:rsidRPr="00D01708">
        <w:rPr>
          <w:snapToGrid w:val="0"/>
        </w:rPr>
        <w:t>века купеческое предпринимательство осваивает новый вид деятельности</w:t>
      </w:r>
      <w:r>
        <w:rPr>
          <w:snapToGrid w:val="0"/>
        </w:rPr>
        <w:t xml:space="preserve"> — </w:t>
      </w:r>
      <w:r w:rsidRPr="00D01708">
        <w:rPr>
          <w:snapToGrid w:val="0"/>
        </w:rPr>
        <w:t>банковское дело. К 1857</w:t>
      </w:r>
      <w:r>
        <w:rPr>
          <w:snapToGrid w:val="0"/>
        </w:rPr>
        <w:t> </w:t>
      </w:r>
      <w:r w:rsidRPr="00D01708">
        <w:rPr>
          <w:snapToGrid w:val="0"/>
        </w:rPr>
        <w:t>году в России было около 150</w:t>
      </w:r>
      <w:r>
        <w:rPr>
          <w:snapToGrid w:val="0"/>
        </w:rPr>
        <w:t> </w:t>
      </w:r>
      <w:r w:rsidRPr="00D01708">
        <w:rPr>
          <w:snapToGrid w:val="0"/>
        </w:rPr>
        <w:t>банков. Они открывались не только в промышленных центрах, но и на окраинах страны. В Вологде на средства мещан и купцов был организован общественный заемный банк. Успешно развивался специальный банк для кредитования ремесленников и торговых людей, созданный еще в 1809</w:t>
      </w:r>
      <w:r>
        <w:rPr>
          <w:snapToGrid w:val="0"/>
        </w:rPr>
        <w:t> </w:t>
      </w:r>
      <w:r w:rsidRPr="00D01708">
        <w:rPr>
          <w:snapToGrid w:val="0"/>
        </w:rPr>
        <w:t>году крупным купцом К.</w:t>
      </w:r>
      <w:r>
        <w:rPr>
          <w:snapToGrid w:val="0"/>
        </w:rPr>
        <w:t> </w:t>
      </w:r>
      <w:r w:rsidRPr="00D01708">
        <w:rPr>
          <w:snapToGrid w:val="0"/>
        </w:rPr>
        <w:t>А.</w:t>
      </w:r>
      <w:r>
        <w:rPr>
          <w:snapToGrid w:val="0"/>
        </w:rPr>
        <w:t> </w:t>
      </w:r>
      <w:r w:rsidRPr="00D01708">
        <w:rPr>
          <w:snapToGrid w:val="0"/>
        </w:rPr>
        <w:t>Анфилатовым в городе Слободском Вятской губернии.</w:t>
      </w:r>
    </w:p>
    <w:p w:rsidR="00A23396" w:rsidRPr="00D01708" w:rsidRDefault="00A23396" w:rsidP="00A23396">
      <w:pPr>
        <w:rPr>
          <w:snapToGrid w:val="0"/>
        </w:rPr>
      </w:pPr>
      <w:r w:rsidRPr="00D01708">
        <w:rPr>
          <w:snapToGrid w:val="0"/>
        </w:rPr>
        <w:t>Первым из российского купечества в 1806</w:t>
      </w:r>
      <w:r>
        <w:rPr>
          <w:snapToGrid w:val="0"/>
        </w:rPr>
        <w:t> </w:t>
      </w:r>
      <w:r w:rsidRPr="00D01708">
        <w:rPr>
          <w:snapToGrid w:val="0"/>
        </w:rPr>
        <w:t xml:space="preserve">году Анфилатов совершил торговую экспедицию в Америку по личному приглашению президента Томаса </w:t>
      </w:r>
      <w:proofErr w:type="spellStart"/>
      <w:r w:rsidRPr="00D01708">
        <w:rPr>
          <w:snapToGrid w:val="0"/>
        </w:rPr>
        <w:t>Джефферсона</w:t>
      </w:r>
      <w:proofErr w:type="spellEnd"/>
      <w:r w:rsidRPr="00D01708">
        <w:rPr>
          <w:snapToGrid w:val="0"/>
        </w:rPr>
        <w:t xml:space="preserve">. Среди прочих товаров в Америку было отправлено казенное вино с Павловского завода. </w:t>
      </w:r>
      <w:r w:rsidRPr="00D01708">
        <w:rPr>
          <w:snapToGrid w:val="0"/>
        </w:rPr>
        <w:lastRenderedPageBreak/>
        <w:t>Именно прибыль от экспорта водки, импорта рома и ликеров помогла организовать Анфилатову банковское дело.</w:t>
      </w:r>
    </w:p>
    <w:p w:rsidR="00A23396" w:rsidRPr="00D01708" w:rsidRDefault="00A23396" w:rsidP="00A23396">
      <w:pPr>
        <w:pStyle w:val="3"/>
        <w:rPr>
          <w:snapToGrid w:val="0"/>
        </w:rPr>
      </w:pPr>
      <w:bookmarkStart w:id="7" w:name="_Toc466860117"/>
      <w:r w:rsidRPr="00D01708">
        <w:rPr>
          <w:snapToGrid w:val="0"/>
        </w:rPr>
        <w:t>Время «железнодорожных королей»</w:t>
      </w:r>
      <w:bookmarkEnd w:id="7"/>
    </w:p>
    <w:p w:rsidR="00A23396" w:rsidRPr="00D01708" w:rsidRDefault="00A23396" w:rsidP="00A23396">
      <w:pPr>
        <w:rPr>
          <w:snapToGrid w:val="0"/>
        </w:rPr>
      </w:pPr>
      <w:r w:rsidRPr="00D01708">
        <w:rPr>
          <w:snapToGrid w:val="0"/>
        </w:rPr>
        <w:t xml:space="preserve">Посмотрим, как развивалось предпринимательство во второй половине </w:t>
      </w:r>
      <w:r>
        <w:rPr>
          <w:snapToGrid w:val="0"/>
          <w:lang w:val="en-US"/>
        </w:rPr>
        <w:t>XIX </w:t>
      </w:r>
      <w:r w:rsidRPr="00D01708">
        <w:rPr>
          <w:snapToGrid w:val="0"/>
        </w:rPr>
        <w:t>века. Реформы Александра</w:t>
      </w:r>
      <w:r>
        <w:rPr>
          <w:snapToGrid w:val="0"/>
        </w:rPr>
        <w:t> </w:t>
      </w:r>
      <w:r w:rsidRPr="00D01708">
        <w:rPr>
          <w:snapToGrid w:val="0"/>
          <w:lang w:val="en-US"/>
        </w:rPr>
        <w:t>II</w:t>
      </w:r>
      <w:r w:rsidRPr="00D01708">
        <w:rPr>
          <w:snapToGrid w:val="0"/>
        </w:rPr>
        <w:t xml:space="preserve"> сыграли огромную роль в жизни этого класса и вызвали оживление экономики. Бурно шло строительство железных дорог. Это явление получило название «рельсовая горячка». За 1866</w:t>
      </w:r>
      <w:r>
        <w:rPr>
          <w:snapToGrid w:val="0"/>
        </w:rPr>
        <w:t>–</w:t>
      </w:r>
      <w:r w:rsidRPr="00D01708">
        <w:rPr>
          <w:snapToGrid w:val="0"/>
        </w:rPr>
        <w:t>1880 годы было построено около 15</w:t>
      </w:r>
      <w:r>
        <w:rPr>
          <w:snapToGrid w:val="0"/>
        </w:rPr>
        <w:t> </w:t>
      </w:r>
      <w:r w:rsidRPr="00D01708">
        <w:rPr>
          <w:snapToGrid w:val="0"/>
        </w:rPr>
        <w:t>тысяч верст железных дорог. Строительству дорог сопутствовало активное привлечение капитала на основе выпуска ценных бумаг</w:t>
      </w:r>
      <w:r>
        <w:rPr>
          <w:snapToGrid w:val="0"/>
        </w:rPr>
        <w:t xml:space="preserve"> — </w:t>
      </w:r>
      <w:r w:rsidRPr="00D01708">
        <w:rPr>
          <w:snapToGrid w:val="0"/>
        </w:rPr>
        <w:t>акций и облигаций.</w:t>
      </w:r>
    </w:p>
    <w:p w:rsidR="00A23396" w:rsidRPr="00D01708" w:rsidRDefault="00A23396" w:rsidP="00A23396">
      <w:pPr>
        <w:rPr>
          <w:snapToGrid w:val="0"/>
        </w:rPr>
      </w:pPr>
      <w:r w:rsidRPr="00D01708">
        <w:rPr>
          <w:snapToGrid w:val="0"/>
        </w:rPr>
        <w:t>История того периода полна примеров быстрого обогащения предпринимателей, строивших железные дороги. В 1866</w:t>
      </w:r>
      <w:r>
        <w:rPr>
          <w:snapToGrid w:val="0"/>
        </w:rPr>
        <w:t> </w:t>
      </w:r>
      <w:r w:rsidRPr="00D01708">
        <w:rPr>
          <w:snapToGrid w:val="0"/>
        </w:rPr>
        <w:t>году П.</w:t>
      </w:r>
      <w:r>
        <w:rPr>
          <w:snapToGrid w:val="0"/>
        </w:rPr>
        <w:t> </w:t>
      </w:r>
      <w:r w:rsidRPr="00D01708">
        <w:rPr>
          <w:snapToGrid w:val="0"/>
        </w:rPr>
        <w:t>Г.</w:t>
      </w:r>
      <w:r>
        <w:rPr>
          <w:snapToGrid w:val="0"/>
        </w:rPr>
        <w:t> </w:t>
      </w:r>
      <w:r w:rsidRPr="00D01708">
        <w:rPr>
          <w:snapToGrid w:val="0"/>
        </w:rPr>
        <w:t>фон</w:t>
      </w:r>
      <w:r>
        <w:rPr>
          <w:snapToGrid w:val="0"/>
        </w:rPr>
        <w:t> </w:t>
      </w:r>
      <w:r w:rsidRPr="00D01708">
        <w:rPr>
          <w:snapToGrid w:val="0"/>
        </w:rPr>
        <w:t xml:space="preserve">Дервиз создал предприятие по строительству </w:t>
      </w:r>
      <w:proofErr w:type="spellStart"/>
      <w:r w:rsidRPr="00D01708">
        <w:rPr>
          <w:snapToGrid w:val="0"/>
        </w:rPr>
        <w:t>Рязано</w:t>
      </w:r>
      <w:proofErr w:type="spellEnd"/>
      <w:r w:rsidRPr="00D01708">
        <w:rPr>
          <w:snapToGrid w:val="0"/>
        </w:rPr>
        <w:t>-Козловской железной дороги. Прибыль того предприятия была фантастической. Стремительно разбогатевший фон</w:t>
      </w:r>
      <w:r>
        <w:rPr>
          <w:snapToGrid w:val="0"/>
        </w:rPr>
        <w:t> </w:t>
      </w:r>
      <w:r w:rsidRPr="00D01708">
        <w:rPr>
          <w:snapToGrid w:val="0"/>
        </w:rPr>
        <w:t xml:space="preserve">Дервиз стал примером для других предпринимателей. </w:t>
      </w:r>
    </w:p>
    <w:p w:rsidR="00A23396" w:rsidRPr="00D01708" w:rsidRDefault="00A23396" w:rsidP="00A23396">
      <w:pPr>
        <w:rPr>
          <w:snapToGrid w:val="0"/>
        </w:rPr>
      </w:pPr>
      <w:proofErr w:type="gramStart"/>
      <w:r w:rsidRPr="00D01708">
        <w:rPr>
          <w:snapToGrid w:val="0"/>
        </w:rPr>
        <w:t>Обогатившихся</w:t>
      </w:r>
      <w:proofErr w:type="gramEnd"/>
      <w:r w:rsidRPr="00D01708">
        <w:rPr>
          <w:snapToGrid w:val="0"/>
        </w:rPr>
        <w:t xml:space="preserve"> на железнодорожном строительстве называли «железнодорожными королями». Они обладали серьезными связями при дворе, в банковских кругах, среди чиновников, имели вес среди иностранных предпринимателей. Среди них можно найти и дворян-предпринимателей (К.</w:t>
      </w:r>
      <w:r>
        <w:rPr>
          <w:snapToGrid w:val="0"/>
        </w:rPr>
        <w:t> </w:t>
      </w:r>
      <w:r w:rsidRPr="00D01708">
        <w:rPr>
          <w:snapToGrid w:val="0"/>
        </w:rPr>
        <w:t>Ф.</w:t>
      </w:r>
      <w:r>
        <w:rPr>
          <w:snapToGrid w:val="0"/>
        </w:rPr>
        <w:t> </w:t>
      </w:r>
      <w:r w:rsidRPr="00D01708">
        <w:rPr>
          <w:snapToGrid w:val="0"/>
        </w:rPr>
        <w:t>фон</w:t>
      </w:r>
      <w:r>
        <w:rPr>
          <w:snapToGrid w:val="0"/>
        </w:rPr>
        <w:t> </w:t>
      </w:r>
      <w:r w:rsidRPr="00D01708">
        <w:rPr>
          <w:snapToGrid w:val="0"/>
        </w:rPr>
        <w:t>Мекк, С.</w:t>
      </w:r>
      <w:r>
        <w:rPr>
          <w:snapToGrid w:val="0"/>
        </w:rPr>
        <w:t> </w:t>
      </w:r>
      <w:r w:rsidRPr="00D01708">
        <w:rPr>
          <w:snapToGrid w:val="0"/>
        </w:rPr>
        <w:t>Д.</w:t>
      </w:r>
      <w:r>
        <w:rPr>
          <w:snapToGrid w:val="0"/>
        </w:rPr>
        <w:t> </w:t>
      </w:r>
      <w:r w:rsidRPr="00D01708">
        <w:rPr>
          <w:snapToGrid w:val="0"/>
        </w:rPr>
        <w:t>Башмаков), и купцов (П.</w:t>
      </w:r>
      <w:r>
        <w:rPr>
          <w:snapToGrid w:val="0"/>
        </w:rPr>
        <w:t> </w:t>
      </w:r>
      <w:r w:rsidRPr="00D01708">
        <w:rPr>
          <w:snapToGrid w:val="0"/>
        </w:rPr>
        <w:t>И.</w:t>
      </w:r>
      <w:r>
        <w:rPr>
          <w:snapToGrid w:val="0"/>
        </w:rPr>
        <w:t> </w:t>
      </w:r>
      <w:r w:rsidRPr="00D01708">
        <w:rPr>
          <w:snapToGrid w:val="0"/>
        </w:rPr>
        <w:t>Губонин, С.</w:t>
      </w:r>
      <w:r>
        <w:rPr>
          <w:snapToGrid w:val="0"/>
        </w:rPr>
        <w:t> </w:t>
      </w:r>
      <w:r w:rsidRPr="00D01708">
        <w:rPr>
          <w:snapToGrid w:val="0"/>
        </w:rPr>
        <w:t>И.</w:t>
      </w:r>
      <w:r>
        <w:rPr>
          <w:snapToGrid w:val="0"/>
        </w:rPr>
        <w:t> </w:t>
      </w:r>
      <w:r w:rsidRPr="00D01708">
        <w:rPr>
          <w:snapToGrid w:val="0"/>
        </w:rPr>
        <w:t>Мамонтов, И.</w:t>
      </w:r>
      <w:r>
        <w:rPr>
          <w:snapToGrid w:val="0"/>
        </w:rPr>
        <w:t> </w:t>
      </w:r>
      <w:r w:rsidRPr="00D01708">
        <w:rPr>
          <w:snapToGrid w:val="0"/>
        </w:rPr>
        <w:t>С.</w:t>
      </w:r>
      <w:r>
        <w:rPr>
          <w:snapToGrid w:val="0"/>
        </w:rPr>
        <w:t> </w:t>
      </w:r>
      <w:proofErr w:type="spellStart"/>
      <w:r w:rsidRPr="00D01708">
        <w:rPr>
          <w:snapToGrid w:val="0"/>
        </w:rPr>
        <w:t>Блиох</w:t>
      </w:r>
      <w:proofErr w:type="spellEnd"/>
      <w:r w:rsidRPr="00D01708">
        <w:rPr>
          <w:snapToGrid w:val="0"/>
        </w:rPr>
        <w:t>, С.</w:t>
      </w:r>
      <w:r>
        <w:rPr>
          <w:snapToGrid w:val="0"/>
        </w:rPr>
        <w:t> </w:t>
      </w:r>
      <w:r w:rsidRPr="00D01708">
        <w:rPr>
          <w:snapToGrid w:val="0"/>
        </w:rPr>
        <w:t>С.</w:t>
      </w:r>
      <w:r>
        <w:rPr>
          <w:snapToGrid w:val="0"/>
        </w:rPr>
        <w:t> </w:t>
      </w:r>
      <w:r w:rsidRPr="00D01708">
        <w:rPr>
          <w:snapToGrid w:val="0"/>
        </w:rPr>
        <w:t>Поляков и</w:t>
      </w:r>
      <w:r>
        <w:rPr>
          <w:snapToGrid w:val="0"/>
        </w:rPr>
        <w:t> </w:t>
      </w:r>
      <w:r w:rsidRPr="00D01708">
        <w:rPr>
          <w:snapToGrid w:val="0"/>
        </w:rPr>
        <w:t>др.). Все они нажили огромные состояния на строительстве железных дорог. Министр путей сообщения в 1849</w:t>
      </w:r>
      <w:r>
        <w:rPr>
          <w:snapToGrid w:val="0"/>
        </w:rPr>
        <w:t>–</w:t>
      </w:r>
      <w:r w:rsidRPr="00D01708">
        <w:rPr>
          <w:snapToGrid w:val="0"/>
        </w:rPr>
        <w:t>1915 годах граф С.</w:t>
      </w:r>
      <w:r>
        <w:rPr>
          <w:snapToGrid w:val="0"/>
        </w:rPr>
        <w:t> </w:t>
      </w:r>
      <w:r w:rsidRPr="00D01708">
        <w:rPr>
          <w:snapToGrid w:val="0"/>
        </w:rPr>
        <w:t>Ю.</w:t>
      </w:r>
      <w:r>
        <w:rPr>
          <w:snapToGrid w:val="0"/>
        </w:rPr>
        <w:t> </w:t>
      </w:r>
      <w:r w:rsidRPr="00D01708">
        <w:rPr>
          <w:snapToGrid w:val="0"/>
        </w:rPr>
        <w:t xml:space="preserve">Витте писал про «железнодорожных королей», что они </w:t>
      </w:r>
      <w:r w:rsidRPr="00324F95">
        <w:rPr>
          <w:i/>
          <w:snapToGrid w:val="0"/>
        </w:rPr>
        <w:t xml:space="preserve">«заняли свое положение в значительной части благодаря случайностям, своему уму, хитрости и в известной степени </w:t>
      </w:r>
      <w:proofErr w:type="spellStart"/>
      <w:r w:rsidRPr="00324F95">
        <w:rPr>
          <w:i/>
          <w:snapToGrid w:val="0"/>
        </w:rPr>
        <w:t>пройдошеству</w:t>
      </w:r>
      <w:proofErr w:type="spellEnd"/>
      <w:r w:rsidRPr="00324F95">
        <w:rPr>
          <w:i/>
          <w:snapToGrid w:val="0"/>
        </w:rPr>
        <w:t xml:space="preserve">. В этом смысле каждый из них представлял собою </w:t>
      </w:r>
      <w:proofErr w:type="gramStart"/>
      <w:r w:rsidRPr="00324F95">
        <w:rPr>
          <w:i/>
          <w:snapToGrid w:val="0"/>
        </w:rPr>
        <w:t>довольно видный</w:t>
      </w:r>
      <w:proofErr w:type="gramEnd"/>
      <w:r w:rsidRPr="00324F95">
        <w:rPr>
          <w:i/>
          <w:snapToGrid w:val="0"/>
        </w:rPr>
        <w:t xml:space="preserve"> тип»</w:t>
      </w:r>
      <w:r w:rsidRPr="00D01708">
        <w:rPr>
          <w:snapToGrid w:val="0"/>
          <w:vertAlign w:val="superscript"/>
        </w:rPr>
        <w:footnoteReference w:id="4"/>
      </w:r>
      <w:r w:rsidRPr="00D01708">
        <w:rPr>
          <w:snapToGrid w:val="0"/>
        </w:rPr>
        <w:t xml:space="preserve">. </w:t>
      </w:r>
    </w:p>
    <w:p w:rsidR="00A23396" w:rsidRPr="00D01708" w:rsidRDefault="00A23396" w:rsidP="00A23396">
      <w:pPr>
        <w:rPr>
          <w:snapToGrid w:val="0"/>
        </w:rPr>
      </w:pPr>
      <w:r w:rsidRPr="00D01708">
        <w:rPr>
          <w:snapToGrid w:val="0"/>
        </w:rPr>
        <w:t>Иностранные предприниматели в России связали свою судьбу с освоением новых экономических районов</w:t>
      </w:r>
      <w:r>
        <w:rPr>
          <w:snapToGrid w:val="0"/>
        </w:rPr>
        <w:t xml:space="preserve"> — </w:t>
      </w:r>
      <w:r w:rsidRPr="00D01708">
        <w:rPr>
          <w:snapToGrid w:val="0"/>
        </w:rPr>
        <w:t xml:space="preserve">Донбасса, Закавказья. Стоит отметить англичанина Джона Юза, основателя металлургического производства в Южной Украине, а также француза Юлия </w:t>
      </w:r>
      <w:proofErr w:type="spellStart"/>
      <w:r w:rsidRPr="00D01708">
        <w:rPr>
          <w:snapToGrid w:val="0"/>
        </w:rPr>
        <w:t>Гужона</w:t>
      </w:r>
      <w:proofErr w:type="spellEnd"/>
      <w:r w:rsidRPr="00D01708">
        <w:rPr>
          <w:snapToGrid w:val="0"/>
        </w:rPr>
        <w:t>, построившего металлургическое предприятие в Москве (крупнейший специализированный завод «</w:t>
      </w:r>
      <w:proofErr w:type="gramStart"/>
      <w:r w:rsidRPr="00D01708">
        <w:rPr>
          <w:snapToGrid w:val="0"/>
        </w:rPr>
        <w:t>Серп</w:t>
      </w:r>
      <w:proofErr w:type="gramEnd"/>
      <w:r w:rsidRPr="00D01708">
        <w:rPr>
          <w:snapToGrid w:val="0"/>
        </w:rPr>
        <w:t xml:space="preserve"> и молот», который работал до 2011 года). </w:t>
      </w:r>
    </w:p>
    <w:p w:rsidR="00A23396" w:rsidRPr="00D01708" w:rsidRDefault="00A23396" w:rsidP="00A23396">
      <w:pPr>
        <w:pStyle w:val="3"/>
        <w:rPr>
          <w:snapToGrid w:val="0"/>
        </w:rPr>
      </w:pPr>
      <w:bookmarkStart w:id="8" w:name="_Toc466860118"/>
      <w:r w:rsidRPr="00D01708">
        <w:rPr>
          <w:snapToGrid w:val="0"/>
        </w:rPr>
        <w:t>Золотое десятилетие</w:t>
      </w:r>
      <w:bookmarkEnd w:id="8"/>
    </w:p>
    <w:p w:rsidR="00A23396" w:rsidRPr="00D01708" w:rsidRDefault="00A23396" w:rsidP="00A23396">
      <w:pPr>
        <w:rPr>
          <w:snapToGrid w:val="0"/>
        </w:rPr>
      </w:pPr>
      <w:r w:rsidRPr="00D01708">
        <w:rPr>
          <w:snapToGrid w:val="0"/>
        </w:rPr>
        <w:t xml:space="preserve">В последнее десятилетие </w:t>
      </w:r>
      <w:r>
        <w:rPr>
          <w:snapToGrid w:val="0"/>
          <w:lang w:val="en-US"/>
        </w:rPr>
        <w:t>XIX </w:t>
      </w:r>
      <w:r w:rsidRPr="00D01708">
        <w:rPr>
          <w:snapToGrid w:val="0"/>
        </w:rPr>
        <w:t xml:space="preserve">века наступил бурный экономический рост. Россия занимала одно из первых мест в мире по темпам роста ВВП. </w:t>
      </w:r>
    </w:p>
    <w:p w:rsidR="00A23396" w:rsidRPr="00D01708" w:rsidRDefault="00A23396" w:rsidP="00A23396">
      <w:pPr>
        <w:rPr>
          <w:snapToGrid w:val="0"/>
        </w:rPr>
      </w:pPr>
      <w:r w:rsidRPr="00D01708">
        <w:rPr>
          <w:snapToGrid w:val="0"/>
        </w:rPr>
        <w:t>За 1887–1913 годы промышленное производство в России увеличилось в 4,6</w:t>
      </w:r>
      <w:r>
        <w:rPr>
          <w:snapToGrid w:val="0"/>
        </w:rPr>
        <w:t> </w:t>
      </w:r>
      <w:r w:rsidRPr="00D01708">
        <w:rPr>
          <w:snapToGrid w:val="0"/>
        </w:rPr>
        <w:t>раза, страна вышла на 4–5</w:t>
      </w:r>
      <w:r>
        <w:rPr>
          <w:snapToGrid w:val="0"/>
        </w:rPr>
        <w:t>-е</w:t>
      </w:r>
      <w:r w:rsidRPr="00D01708">
        <w:rPr>
          <w:snapToGrid w:val="0"/>
        </w:rPr>
        <w:t xml:space="preserve"> мест</w:t>
      </w:r>
      <w:r>
        <w:rPr>
          <w:snapToGrid w:val="0"/>
        </w:rPr>
        <w:t>о</w:t>
      </w:r>
      <w:r w:rsidRPr="00D01708">
        <w:rPr>
          <w:snapToGrid w:val="0"/>
        </w:rPr>
        <w:t xml:space="preserve"> в мире по абсолютным размерам добычи железной руды, выплавке угля и стали. Доля в мировом промышленном производстве возросла с 3,4% в </w:t>
      </w:r>
      <w:r w:rsidRPr="002372F8">
        <w:rPr>
          <w:snapToGrid w:val="0"/>
        </w:rPr>
        <w:lastRenderedPageBreak/>
        <w:t>1881</w:t>
      </w:r>
      <w:r>
        <w:rPr>
          <w:snapToGrid w:val="0"/>
        </w:rPr>
        <w:t> </w:t>
      </w:r>
      <w:r w:rsidRPr="002372F8">
        <w:rPr>
          <w:snapToGrid w:val="0"/>
        </w:rPr>
        <w:t>году</w:t>
      </w:r>
      <w:r w:rsidRPr="00D01708">
        <w:rPr>
          <w:snapToGrid w:val="0"/>
        </w:rPr>
        <w:t xml:space="preserve"> до 5,3% в </w:t>
      </w:r>
      <w:r w:rsidRPr="002372F8">
        <w:rPr>
          <w:snapToGrid w:val="0"/>
        </w:rPr>
        <w:t>1913</w:t>
      </w:r>
      <w:r>
        <w:rPr>
          <w:snapToGrid w:val="0"/>
        </w:rPr>
        <w:t>-м</w:t>
      </w:r>
      <w:r w:rsidRPr="00D01708">
        <w:rPr>
          <w:snapToGrid w:val="0"/>
        </w:rPr>
        <w:t>. По общему объ</w:t>
      </w:r>
      <w:r>
        <w:rPr>
          <w:snapToGrid w:val="0"/>
        </w:rPr>
        <w:t>е</w:t>
      </w:r>
      <w:r w:rsidRPr="00D01708">
        <w:rPr>
          <w:snapToGrid w:val="0"/>
        </w:rPr>
        <w:t>му промышленного производства Россия вышла на 5</w:t>
      </w:r>
      <w:r>
        <w:rPr>
          <w:snapToGrid w:val="0"/>
        </w:rPr>
        <w:t>–</w:t>
      </w:r>
      <w:r w:rsidRPr="00D01708">
        <w:rPr>
          <w:snapToGrid w:val="0"/>
        </w:rPr>
        <w:t>6</w:t>
      </w:r>
      <w:r>
        <w:rPr>
          <w:snapToGrid w:val="0"/>
        </w:rPr>
        <w:t>-е</w:t>
      </w:r>
      <w:r w:rsidRPr="00D01708">
        <w:rPr>
          <w:snapToGrid w:val="0"/>
        </w:rPr>
        <w:t xml:space="preserve"> место в мире.</w:t>
      </w:r>
    </w:p>
    <w:p w:rsidR="00A23396" w:rsidRPr="00D01708" w:rsidRDefault="00A23396" w:rsidP="00A23396">
      <w:pPr>
        <w:rPr>
          <w:snapToGrid w:val="0"/>
        </w:rPr>
      </w:pPr>
      <w:r w:rsidRPr="00D01708">
        <w:rPr>
          <w:snapToGrid w:val="0"/>
        </w:rPr>
        <w:t xml:space="preserve">В стране стали появляться компании, которые захватывали монопольные позиции в отдельных отраслях. В начале </w:t>
      </w:r>
      <w:r>
        <w:rPr>
          <w:snapToGrid w:val="0"/>
          <w:lang w:val="en-US"/>
        </w:rPr>
        <w:t>XX </w:t>
      </w:r>
      <w:r w:rsidRPr="00D01708">
        <w:rPr>
          <w:snapToGrid w:val="0"/>
        </w:rPr>
        <w:t>века их количество возросло. Из самых знаменитых монополий можно назвать «</w:t>
      </w:r>
      <w:proofErr w:type="spellStart"/>
      <w:r w:rsidRPr="00D01708">
        <w:rPr>
          <w:snapToGrid w:val="0"/>
        </w:rPr>
        <w:t>Продуголь</w:t>
      </w:r>
      <w:proofErr w:type="spellEnd"/>
      <w:r w:rsidRPr="00D01708">
        <w:rPr>
          <w:snapToGrid w:val="0"/>
        </w:rPr>
        <w:t xml:space="preserve">», </w:t>
      </w:r>
      <w:proofErr w:type="gramStart"/>
      <w:r w:rsidRPr="00D01708">
        <w:rPr>
          <w:snapToGrid w:val="0"/>
        </w:rPr>
        <w:t>контролировавший</w:t>
      </w:r>
      <w:proofErr w:type="gramEnd"/>
      <w:r w:rsidRPr="00D01708">
        <w:rPr>
          <w:snapToGrid w:val="0"/>
        </w:rPr>
        <w:t xml:space="preserve"> около 75% добычи угля в империи, «</w:t>
      </w:r>
      <w:proofErr w:type="spellStart"/>
      <w:r w:rsidRPr="00D01708">
        <w:rPr>
          <w:snapToGrid w:val="0"/>
        </w:rPr>
        <w:t>Продамет</w:t>
      </w:r>
      <w:proofErr w:type="spellEnd"/>
      <w:r w:rsidRPr="00D01708">
        <w:rPr>
          <w:snapToGrid w:val="0"/>
        </w:rPr>
        <w:t>»</w:t>
      </w:r>
      <w:r>
        <w:rPr>
          <w:snapToGrid w:val="0"/>
        </w:rPr>
        <w:t xml:space="preserve"> — </w:t>
      </w:r>
      <w:r w:rsidRPr="00D01708">
        <w:rPr>
          <w:snapToGrid w:val="0"/>
        </w:rPr>
        <w:t xml:space="preserve">около 80% изделий из металлов. Успешность русской экономики и процветание русского предпринимательства были настолько серьезными, что среди современников и историков эта эпоха получила название «золотое десятилетие». </w:t>
      </w:r>
    </w:p>
    <w:p w:rsidR="00A23396" w:rsidRPr="00D01708" w:rsidRDefault="00A23396" w:rsidP="00A23396">
      <w:pPr>
        <w:pStyle w:val="3"/>
        <w:rPr>
          <w:snapToGrid w:val="0"/>
        </w:rPr>
      </w:pPr>
      <w:bookmarkStart w:id="9" w:name="_Toc466860119"/>
      <w:r w:rsidRPr="00D01708">
        <w:rPr>
          <w:snapToGrid w:val="0"/>
        </w:rPr>
        <w:t>«Большая пятерка» и другие</w:t>
      </w:r>
      <w:bookmarkEnd w:id="9"/>
    </w:p>
    <w:p w:rsidR="00A23396" w:rsidRPr="00D01708" w:rsidRDefault="00A23396" w:rsidP="00A23396">
      <w:pPr>
        <w:rPr>
          <w:snapToGrid w:val="0"/>
        </w:rPr>
      </w:pPr>
      <w:r w:rsidRPr="00D01708">
        <w:rPr>
          <w:snapToGrid w:val="0"/>
        </w:rPr>
        <w:t xml:space="preserve">Не отставала от промышленности и банковская сфера. В масштабах страны доминировала «большая пятерка» петербургских банков: Русско-Азиатский, Петербургский международный, Азовско-Донской, Торгово-промышленный, Русский банк для внешней торговли. </w:t>
      </w:r>
    </w:p>
    <w:p w:rsidR="00A23396" w:rsidRPr="00D01708" w:rsidRDefault="00A23396" w:rsidP="00A23396">
      <w:pPr>
        <w:rPr>
          <w:i/>
          <w:snapToGrid w:val="0"/>
        </w:rPr>
      </w:pPr>
      <w:r w:rsidRPr="00D01708">
        <w:rPr>
          <w:snapToGrid w:val="0"/>
        </w:rPr>
        <w:t>В Москве весьма успешным был Московский купеческий банк, учрежденный промышленниками Т.</w:t>
      </w:r>
      <w:r>
        <w:rPr>
          <w:snapToGrid w:val="0"/>
        </w:rPr>
        <w:t> </w:t>
      </w:r>
      <w:r w:rsidRPr="00D01708">
        <w:rPr>
          <w:snapToGrid w:val="0"/>
        </w:rPr>
        <w:t>С.</w:t>
      </w:r>
      <w:r>
        <w:rPr>
          <w:snapToGrid w:val="0"/>
        </w:rPr>
        <w:t> </w:t>
      </w:r>
      <w:r w:rsidRPr="00D01708">
        <w:rPr>
          <w:snapToGrid w:val="0"/>
        </w:rPr>
        <w:t>Морозовым, С.</w:t>
      </w:r>
      <w:r>
        <w:rPr>
          <w:snapToGrid w:val="0"/>
        </w:rPr>
        <w:t> </w:t>
      </w:r>
      <w:r w:rsidRPr="00D01708">
        <w:rPr>
          <w:snapToGrid w:val="0"/>
        </w:rPr>
        <w:t>П.</w:t>
      </w:r>
      <w:r>
        <w:rPr>
          <w:snapToGrid w:val="0"/>
        </w:rPr>
        <w:t> </w:t>
      </w:r>
      <w:r w:rsidRPr="00D01708">
        <w:rPr>
          <w:snapToGrid w:val="0"/>
        </w:rPr>
        <w:t xml:space="preserve">Малютиным и </w:t>
      </w:r>
      <w:proofErr w:type="spellStart"/>
      <w:r w:rsidRPr="00D01708">
        <w:rPr>
          <w:snapToGrid w:val="0"/>
        </w:rPr>
        <w:t>И</w:t>
      </w:r>
      <w:proofErr w:type="spellEnd"/>
      <w:r w:rsidRPr="00D01708">
        <w:rPr>
          <w:snapToGrid w:val="0"/>
        </w:rPr>
        <w:t>.</w:t>
      </w:r>
      <w:r>
        <w:rPr>
          <w:snapToGrid w:val="0"/>
        </w:rPr>
        <w:t> </w:t>
      </w:r>
      <w:r w:rsidRPr="00D01708">
        <w:rPr>
          <w:snapToGrid w:val="0"/>
        </w:rPr>
        <w:t>А.</w:t>
      </w:r>
      <w:r>
        <w:rPr>
          <w:snapToGrid w:val="0"/>
        </w:rPr>
        <w:t> </w:t>
      </w:r>
      <w:proofErr w:type="spellStart"/>
      <w:r w:rsidRPr="00D01708">
        <w:rPr>
          <w:snapToGrid w:val="0"/>
        </w:rPr>
        <w:t>Ляминым</w:t>
      </w:r>
      <w:proofErr w:type="spellEnd"/>
      <w:r w:rsidRPr="00D01708">
        <w:rPr>
          <w:snapToGrid w:val="0"/>
        </w:rPr>
        <w:t>. Их конкурент, Московский учетный банк, был создан германскими предпринимателями и русскими учредителями, среди которых стоит назвать чаеторговцев Боткиных и крупного купца С.</w:t>
      </w:r>
      <w:r>
        <w:rPr>
          <w:snapToGrid w:val="0"/>
        </w:rPr>
        <w:t> </w:t>
      </w:r>
      <w:r w:rsidRPr="00D01708">
        <w:rPr>
          <w:snapToGrid w:val="0"/>
        </w:rPr>
        <w:t>И.</w:t>
      </w:r>
      <w:r>
        <w:rPr>
          <w:snapToGrid w:val="0"/>
        </w:rPr>
        <w:t> </w:t>
      </w:r>
      <w:r w:rsidRPr="00D01708">
        <w:rPr>
          <w:snapToGrid w:val="0"/>
        </w:rPr>
        <w:t xml:space="preserve">Щукина. </w:t>
      </w:r>
    </w:p>
    <w:p w:rsidR="00A23396" w:rsidRPr="00D01708" w:rsidRDefault="00A23396" w:rsidP="00A23396">
      <w:pPr>
        <w:rPr>
          <w:snapToGrid w:val="0"/>
        </w:rPr>
      </w:pPr>
      <w:r w:rsidRPr="00D01708">
        <w:rPr>
          <w:snapToGrid w:val="0"/>
        </w:rPr>
        <w:t xml:space="preserve">Хороший пример развития предпринимательского дела дает история «Дома братьев </w:t>
      </w:r>
      <w:proofErr w:type="spellStart"/>
      <w:r w:rsidRPr="00D01708">
        <w:rPr>
          <w:snapToGrid w:val="0"/>
        </w:rPr>
        <w:t>Рябушинских</w:t>
      </w:r>
      <w:proofErr w:type="spellEnd"/>
      <w:r w:rsidRPr="00D01708">
        <w:rPr>
          <w:snapToGrid w:val="0"/>
        </w:rPr>
        <w:t xml:space="preserve">», созданного шестью братьями. Фамилия эта была известна в деловом мире еще в середине </w:t>
      </w:r>
      <w:r>
        <w:rPr>
          <w:snapToGrid w:val="0"/>
          <w:lang w:val="en-US"/>
        </w:rPr>
        <w:t>XIX </w:t>
      </w:r>
      <w:r w:rsidRPr="00D01708">
        <w:rPr>
          <w:snapToGrid w:val="0"/>
        </w:rPr>
        <w:t>века. Выходцы из крестьян основали текстильную фабрику. Позже, в 60</w:t>
      </w:r>
      <w:r>
        <w:rPr>
          <w:snapToGrid w:val="0"/>
        </w:rPr>
        <w:t>–</w:t>
      </w:r>
      <w:r w:rsidRPr="00D01708">
        <w:rPr>
          <w:snapToGrid w:val="0"/>
        </w:rPr>
        <w:t>70-х годах, братья развернули серьезное хлопчатобумажное производство. У них были бумагопрядильная, ткацкая, красильно-отбельная и отделочная фабрики, с общим капиталом 2</w:t>
      </w:r>
      <w:r>
        <w:rPr>
          <w:snapToGrid w:val="0"/>
        </w:rPr>
        <w:t> </w:t>
      </w:r>
      <w:proofErr w:type="gramStart"/>
      <w:r>
        <w:rPr>
          <w:snapToGrid w:val="0"/>
        </w:rPr>
        <w:t>млн</w:t>
      </w:r>
      <w:proofErr w:type="gramEnd"/>
      <w:r w:rsidRPr="00D01708">
        <w:rPr>
          <w:snapToGrid w:val="0"/>
        </w:rPr>
        <w:t xml:space="preserve"> рублей. </w:t>
      </w:r>
    </w:p>
    <w:p w:rsidR="00A23396" w:rsidRPr="00D01708" w:rsidRDefault="00A23396" w:rsidP="00A23396">
      <w:pPr>
        <w:rPr>
          <w:snapToGrid w:val="0"/>
        </w:rPr>
      </w:pPr>
      <w:r w:rsidRPr="00D01708">
        <w:rPr>
          <w:snapToGrid w:val="0"/>
        </w:rPr>
        <w:t xml:space="preserve">В начале </w:t>
      </w:r>
      <w:r>
        <w:rPr>
          <w:snapToGrid w:val="0"/>
          <w:lang w:val="en-US"/>
        </w:rPr>
        <w:t>XX </w:t>
      </w:r>
      <w:r w:rsidRPr="00D01708">
        <w:rPr>
          <w:snapToGrid w:val="0"/>
        </w:rPr>
        <w:t xml:space="preserve">века братья </w:t>
      </w:r>
      <w:proofErr w:type="spellStart"/>
      <w:r w:rsidRPr="00D01708">
        <w:rPr>
          <w:snapToGrid w:val="0"/>
        </w:rPr>
        <w:t>Рябушинские</w:t>
      </w:r>
      <w:proofErr w:type="spellEnd"/>
      <w:r w:rsidRPr="00D01708">
        <w:rPr>
          <w:snapToGrid w:val="0"/>
        </w:rPr>
        <w:t xml:space="preserve"> создали свой банк, который успешно развивался, и уже к 1914</w:t>
      </w:r>
      <w:r>
        <w:rPr>
          <w:snapToGrid w:val="0"/>
        </w:rPr>
        <w:t> </w:t>
      </w:r>
      <w:r w:rsidRPr="00D01708">
        <w:rPr>
          <w:snapToGrid w:val="0"/>
        </w:rPr>
        <w:t>году его капитал составлял 25</w:t>
      </w:r>
      <w:r>
        <w:rPr>
          <w:snapToGrid w:val="0"/>
        </w:rPr>
        <w:t> </w:t>
      </w:r>
      <w:proofErr w:type="gramStart"/>
      <w:r>
        <w:rPr>
          <w:snapToGrid w:val="0"/>
        </w:rPr>
        <w:t>млн</w:t>
      </w:r>
      <w:proofErr w:type="gramEnd"/>
      <w:r w:rsidRPr="00D01708">
        <w:rPr>
          <w:snapToGrid w:val="0"/>
        </w:rPr>
        <w:t xml:space="preserve"> рублей. Даже война не могла помешать финансовой экспансии этой семьи. Павел </w:t>
      </w:r>
      <w:proofErr w:type="spellStart"/>
      <w:r w:rsidRPr="00D01708">
        <w:rPr>
          <w:snapToGrid w:val="0"/>
        </w:rPr>
        <w:t>Рябушинский</w:t>
      </w:r>
      <w:proofErr w:type="spellEnd"/>
      <w:r w:rsidRPr="00D01708">
        <w:rPr>
          <w:snapToGrid w:val="0"/>
        </w:rPr>
        <w:t>, старший из братьев, всерьез готовил слияние с рядом других банков. Сделка должна была привести к созданию банка поистине мирового значения</w:t>
      </w:r>
      <w:r>
        <w:rPr>
          <w:snapToGrid w:val="0"/>
        </w:rPr>
        <w:t xml:space="preserve"> — </w:t>
      </w:r>
      <w:r w:rsidRPr="00D01708">
        <w:rPr>
          <w:snapToGrid w:val="0"/>
        </w:rPr>
        <w:t>с уставным капиталом более 120</w:t>
      </w:r>
      <w:r>
        <w:rPr>
          <w:snapToGrid w:val="0"/>
        </w:rPr>
        <w:t> </w:t>
      </w:r>
      <w:proofErr w:type="gramStart"/>
      <w:r>
        <w:rPr>
          <w:snapToGrid w:val="0"/>
        </w:rPr>
        <w:t>млн</w:t>
      </w:r>
      <w:proofErr w:type="gramEnd"/>
      <w:r w:rsidRPr="00D01708">
        <w:rPr>
          <w:snapToGrid w:val="0"/>
        </w:rPr>
        <w:t xml:space="preserve"> рублей. </w:t>
      </w:r>
    </w:p>
    <w:p w:rsidR="00A23396" w:rsidRPr="00D01708" w:rsidRDefault="00A23396" w:rsidP="00A23396">
      <w:pPr>
        <w:rPr>
          <w:snapToGrid w:val="0"/>
        </w:rPr>
      </w:pPr>
      <w:r w:rsidRPr="00D01708">
        <w:rPr>
          <w:snapToGrid w:val="0"/>
        </w:rPr>
        <w:t>Во многом этим успехам способствовала политика правительства. В эпоху реформ Александра</w:t>
      </w:r>
      <w:r>
        <w:rPr>
          <w:snapToGrid w:val="0"/>
        </w:rPr>
        <w:t> </w:t>
      </w:r>
      <w:r w:rsidRPr="00D01708">
        <w:rPr>
          <w:snapToGrid w:val="0"/>
          <w:lang w:val="en-US"/>
        </w:rPr>
        <w:t>II</w:t>
      </w:r>
      <w:r w:rsidRPr="00D01708">
        <w:rPr>
          <w:snapToGrid w:val="0"/>
        </w:rPr>
        <w:t xml:space="preserve"> третья гильдия купечества была отменена, и теперь любой желающий мог записаться в купеческое сословие. А в 1898</w:t>
      </w:r>
      <w:r>
        <w:rPr>
          <w:snapToGrid w:val="0"/>
        </w:rPr>
        <w:t> </w:t>
      </w:r>
      <w:r w:rsidRPr="00D01708">
        <w:rPr>
          <w:snapToGrid w:val="0"/>
        </w:rPr>
        <w:t xml:space="preserve">году правительство разрешило заниматься предпринимательством безо всяких гильдейских свидетельств. Кроме того, правительство на протяжении нескольких десятилетий (80-х годов </w:t>
      </w:r>
      <w:r>
        <w:rPr>
          <w:snapToGrid w:val="0"/>
          <w:lang w:val="en-US"/>
        </w:rPr>
        <w:t>XIX </w:t>
      </w:r>
      <w:r w:rsidRPr="00D01708">
        <w:rPr>
          <w:snapToGrid w:val="0"/>
        </w:rPr>
        <w:t xml:space="preserve">века) вело политику протекционизма, поддерживая отечественное производство. </w:t>
      </w:r>
    </w:p>
    <w:p w:rsidR="00A23396" w:rsidRPr="00D01708" w:rsidRDefault="00A23396" w:rsidP="00A23396">
      <w:pPr>
        <w:pStyle w:val="3"/>
        <w:rPr>
          <w:snapToGrid w:val="0"/>
        </w:rPr>
      </w:pPr>
      <w:bookmarkStart w:id="10" w:name="_Toc466860120"/>
      <w:r w:rsidRPr="00D01708">
        <w:rPr>
          <w:snapToGrid w:val="0"/>
        </w:rPr>
        <w:lastRenderedPageBreak/>
        <w:t>Эволюция купца</w:t>
      </w:r>
      <w:bookmarkEnd w:id="10"/>
    </w:p>
    <w:p w:rsidR="00A23396" w:rsidRPr="00D01708" w:rsidRDefault="00A23396" w:rsidP="00A23396">
      <w:pPr>
        <w:rPr>
          <w:snapToGrid w:val="0"/>
        </w:rPr>
      </w:pPr>
      <w:r w:rsidRPr="00D01708">
        <w:rPr>
          <w:snapToGrid w:val="0"/>
        </w:rPr>
        <w:t>В среде предпринимательства все больше росло самосознание купечества. Известный предприниматель В.</w:t>
      </w:r>
      <w:r>
        <w:rPr>
          <w:snapToGrid w:val="0"/>
        </w:rPr>
        <w:t> </w:t>
      </w:r>
      <w:r w:rsidRPr="00D01708">
        <w:rPr>
          <w:snapToGrid w:val="0"/>
        </w:rPr>
        <w:t>П.</w:t>
      </w:r>
      <w:r>
        <w:rPr>
          <w:snapToGrid w:val="0"/>
        </w:rPr>
        <w:t> </w:t>
      </w:r>
      <w:proofErr w:type="spellStart"/>
      <w:r w:rsidRPr="00D01708">
        <w:rPr>
          <w:snapToGrid w:val="0"/>
        </w:rPr>
        <w:t>Рябушинский</w:t>
      </w:r>
      <w:proofErr w:type="spellEnd"/>
      <w:r w:rsidRPr="00D01708">
        <w:rPr>
          <w:snapToGrid w:val="0"/>
        </w:rPr>
        <w:t xml:space="preserve"> свидетельствует: </w:t>
      </w:r>
      <w:r w:rsidRPr="009F6EFD">
        <w:rPr>
          <w:i/>
          <w:snapToGrid w:val="0"/>
        </w:rPr>
        <w:t>«На моей памяти купеческое самосознание очень повысилось — дворянства почти никто не домогался, говорили: лучше быть первым среди купцов, чем последним между дворян».</w:t>
      </w:r>
      <w:r w:rsidRPr="00D01708">
        <w:rPr>
          <w:snapToGrid w:val="0"/>
        </w:rPr>
        <w:t xml:space="preserve"> Московские купцы отказались во время коронации Николая</w:t>
      </w:r>
      <w:r>
        <w:rPr>
          <w:snapToGrid w:val="0"/>
        </w:rPr>
        <w:t> </w:t>
      </w:r>
      <w:r w:rsidRPr="00D01708">
        <w:rPr>
          <w:snapToGrid w:val="0"/>
        </w:rPr>
        <w:t>II в 1895</w:t>
      </w:r>
      <w:r>
        <w:rPr>
          <w:snapToGrid w:val="0"/>
        </w:rPr>
        <w:t> </w:t>
      </w:r>
      <w:r w:rsidRPr="00D01708">
        <w:rPr>
          <w:snapToGrid w:val="0"/>
        </w:rPr>
        <w:t>год</w:t>
      </w:r>
      <w:r>
        <w:rPr>
          <w:snapToGrid w:val="0"/>
        </w:rPr>
        <w:t>у</w:t>
      </w:r>
      <w:r w:rsidRPr="00D01708">
        <w:rPr>
          <w:snapToGrid w:val="0"/>
        </w:rPr>
        <w:t xml:space="preserve"> стоять на церемонии вторыми после дворян, и протокол был изменен. Это было симптомом важного поворота, происходившего в общественном сознании: личные заслуги, талант, богатство, нажитое собственным трудом, начинали цениться больше, чем дворянское звание, за которым, кроме сословной </w:t>
      </w:r>
      <w:proofErr w:type="gramStart"/>
      <w:r w:rsidRPr="00D01708">
        <w:rPr>
          <w:snapToGrid w:val="0"/>
        </w:rPr>
        <w:t>спеси</w:t>
      </w:r>
      <w:proofErr w:type="gramEnd"/>
      <w:r w:rsidRPr="00D01708">
        <w:rPr>
          <w:snapToGrid w:val="0"/>
        </w:rPr>
        <w:t>, могло ничего и не стоять</w:t>
      </w:r>
      <w:r w:rsidRPr="00D01708">
        <w:rPr>
          <w:snapToGrid w:val="0"/>
          <w:vertAlign w:val="superscript"/>
        </w:rPr>
        <w:footnoteReference w:id="5"/>
      </w:r>
      <w:r w:rsidRPr="00D01708">
        <w:rPr>
          <w:snapToGrid w:val="0"/>
        </w:rPr>
        <w:t xml:space="preserve">. </w:t>
      </w:r>
    </w:p>
    <w:p w:rsidR="00A23396" w:rsidRPr="00D01708" w:rsidRDefault="00A23396" w:rsidP="00A23396">
      <w:pPr>
        <w:rPr>
          <w:snapToGrid w:val="0"/>
        </w:rPr>
      </w:pPr>
      <w:r w:rsidRPr="00D01708">
        <w:rPr>
          <w:snapToGrid w:val="0"/>
        </w:rPr>
        <w:t>Еще более интересный пример связан с А.</w:t>
      </w:r>
      <w:r>
        <w:rPr>
          <w:snapToGrid w:val="0"/>
        </w:rPr>
        <w:t> </w:t>
      </w:r>
      <w:r w:rsidRPr="00D01708">
        <w:rPr>
          <w:snapToGrid w:val="0"/>
        </w:rPr>
        <w:t>П.</w:t>
      </w:r>
      <w:r>
        <w:rPr>
          <w:snapToGrid w:val="0"/>
        </w:rPr>
        <w:t> </w:t>
      </w:r>
      <w:r w:rsidRPr="00D01708">
        <w:rPr>
          <w:snapToGrid w:val="0"/>
        </w:rPr>
        <w:t>Чеховым. В 1899</w:t>
      </w:r>
      <w:r>
        <w:rPr>
          <w:snapToGrid w:val="0"/>
        </w:rPr>
        <w:t> </w:t>
      </w:r>
      <w:r w:rsidRPr="00D01708">
        <w:rPr>
          <w:snapToGrid w:val="0"/>
        </w:rPr>
        <w:t>году он был пожалован Николаем</w:t>
      </w:r>
      <w:r>
        <w:rPr>
          <w:snapToGrid w:val="0"/>
        </w:rPr>
        <w:t> </w:t>
      </w:r>
      <w:r w:rsidRPr="00D01708">
        <w:rPr>
          <w:snapToGrid w:val="0"/>
        </w:rPr>
        <w:t xml:space="preserve">II </w:t>
      </w:r>
      <w:proofErr w:type="gramStart"/>
      <w:r w:rsidRPr="00D01708">
        <w:rPr>
          <w:snapToGrid w:val="0"/>
        </w:rPr>
        <w:t>в</w:t>
      </w:r>
      <w:proofErr w:type="gramEnd"/>
      <w:r w:rsidRPr="00D01708">
        <w:rPr>
          <w:snapToGrid w:val="0"/>
        </w:rPr>
        <w:t xml:space="preserve"> дворянство и в кавалеры ордена Святослава 3-й степени. Высочайший указ был оставлен Чеховым без внимания. Ни в письмах, ни в разговорах, ни в воспоминаниях современников не сохранилось даже упоминания об этом факте. Чехов как будто стыдился и скрывал это пожалование, вследствие чего биографы узнали о существовании указа лишь в 1930</w:t>
      </w:r>
      <w:r>
        <w:rPr>
          <w:snapToGrid w:val="0"/>
        </w:rPr>
        <w:t> </w:t>
      </w:r>
      <w:r w:rsidRPr="00D01708">
        <w:rPr>
          <w:snapToGrid w:val="0"/>
        </w:rPr>
        <w:t>году, через 26 лет после смерти писателя. Сын купца третьей гильдии не ценил возможности вступления в дворянское сословие</w:t>
      </w:r>
      <w:r>
        <w:rPr>
          <w:snapToGrid w:val="0"/>
        </w:rPr>
        <w:t xml:space="preserve"> — </w:t>
      </w:r>
      <w:r w:rsidRPr="00D01708">
        <w:rPr>
          <w:snapToGrid w:val="0"/>
        </w:rPr>
        <w:t xml:space="preserve">вещь, совершенно неслыханная для </w:t>
      </w:r>
      <w:r>
        <w:rPr>
          <w:snapToGrid w:val="0"/>
          <w:lang w:val="en-US"/>
        </w:rPr>
        <w:t>XVIII </w:t>
      </w:r>
      <w:r w:rsidRPr="00D01708">
        <w:rPr>
          <w:snapToGrid w:val="0"/>
        </w:rPr>
        <w:t xml:space="preserve">века или первой половины </w:t>
      </w:r>
      <w:r>
        <w:rPr>
          <w:snapToGrid w:val="0"/>
          <w:lang w:val="en-US"/>
        </w:rPr>
        <w:t>XIX</w:t>
      </w:r>
      <w:r w:rsidRPr="00D01708">
        <w:rPr>
          <w:snapToGrid w:val="0"/>
          <w:vertAlign w:val="superscript"/>
        </w:rPr>
        <w:footnoteReference w:id="6"/>
      </w:r>
      <w:r w:rsidRPr="00D01708">
        <w:rPr>
          <w:snapToGrid w:val="0"/>
        </w:rPr>
        <w:t xml:space="preserve">. </w:t>
      </w:r>
    </w:p>
    <w:p w:rsidR="00A23396" w:rsidRPr="00D01708" w:rsidRDefault="00A23396" w:rsidP="00A23396">
      <w:pPr>
        <w:rPr>
          <w:snapToGrid w:val="0"/>
        </w:rPr>
      </w:pPr>
      <w:r w:rsidRPr="00D01708">
        <w:rPr>
          <w:snapToGrid w:val="0"/>
        </w:rPr>
        <w:t>Менялся и сам облик купечества. Лучше всего эта эволюция видна по пьесам А.</w:t>
      </w:r>
      <w:r>
        <w:rPr>
          <w:snapToGrid w:val="0"/>
        </w:rPr>
        <w:t> </w:t>
      </w:r>
      <w:r w:rsidRPr="00D01708">
        <w:rPr>
          <w:snapToGrid w:val="0"/>
        </w:rPr>
        <w:t>Н.</w:t>
      </w:r>
      <w:r>
        <w:rPr>
          <w:snapToGrid w:val="0"/>
        </w:rPr>
        <w:t> </w:t>
      </w:r>
      <w:r w:rsidRPr="00D01708">
        <w:rPr>
          <w:snapToGrid w:val="0"/>
        </w:rPr>
        <w:t>Островского. Если персонаж драмы «Гроза», написанной в 1859</w:t>
      </w:r>
      <w:r>
        <w:rPr>
          <w:snapToGrid w:val="0"/>
        </w:rPr>
        <w:t> </w:t>
      </w:r>
      <w:r w:rsidRPr="00D01708">
        <w:rPr>
          <w:snapToGrid w:val="0"/>
        </w:rPr>
        <w:t>г</w:t>
      </w:r>
      <w:r>
        <w:rPr>
          <w:snapToGrid w:val="0"/>
        </w:rPr>
        <w:t>оду</w:t>
      </w:r>
      <w:r w:rsidRPr="00D01708">
        <w:rPr>
          <w:snapToGrid w:val="0"/>
        </w:rPr>
        <w:t>, купец Дикой на редкость точно соответствует своей фамилии и, кажется,</w:t>
      </w:r>
      <w:r>
        <w:rPr>
          <w:snapToGrid w:val="0"/>
        </w:rPr>
        <w:t xml:space="preserve"> </w:t>
      </w:r>
      <w:r w:rsidRPr="00D01708">
        <w:rPr>
          <w:snapToGrid w:val="0"/>
        </w:rPr>
        <w:t>живет еще по нормам средневекового Домостроя, то в «Бесприданнице», появившейся в 1878</w:t>
      </w:r>
      <w:r>
        <w:rPr>
          <w:snapToGrid w:val="0"/>
        </w:rPr>
        <w:t> </w:t>
      </w:r>
      <w:r w:rsidRPr="00D01708">
        <w:rPr>
          <w:snapToGrid w:val="0"/>
        </w:rPr>
        <w:t>г</w:t>
      </w:r>
      <w:r>
        <w:rPr>
          <w:snapToGrid w:val="0"/>
        </w:rPr>
        <w:t>оду</w:t>
      </w:r>
      <w:r w:rsidRPr="00D01708">
        <w:rPr>
          <w:snapToGrid w:val="0"/>
        </w:rPr>
        <w:t xml:space="preserve">, купечество показано иначе. Герои этого произведения Кнуров и </w:t>
      </w:r>
      <w:proofErr w:type="spellStart"/>
      <w:r w:rsidRPr="00D01708">
        <w:rPr>
          <w:snapToGrid w:val="0"/>
        </w:rPr>
        <w:t>Вожеватов</w:t>
      </w:r>
      <w:proofErr w:type="spellEnd"/>
      <w:r w:rsidRPr="00D01708">
        <w:rPr>
          <w:snapToGrid w:val="0"/>
        </w:rPr>
        <w:t xml:space="preserve"> куда больше напоминают своих западноевропейских коллег; собираются в поездку в Париж на Всемирную выставку. </w:t>
      </w:r>
    </w:p>
    <w:p w:rsidR="00A23396" w:rsidRPr="00D01708" w:rsidRDefault="00A23396" w:rsidP="00A23396">
      <w:pPr>
        <w:pStyle w:val="3"/>
        <w:rPr>
          <w:snapToGrid w:val="0"/>
        </w:rPr>
      </w:pPr>
      <w:bookmarkStart w:id="11" w:name="_Toc466860121"/>
      <w:r w:rsidRPr="00D01708">
        <w:rPr>
          <w:snapToGrid w:val="0"/>
        </w:rPr>
        <w:t>«Накопили чудесные сокровища искусства…»</w:t>
      </w:r>
      <w:bookmarkEnd w:id="11"/>
    </w:p>
    <w:p w:rsidR="00A23396" w:rsidRPr="00D01708" w:rsidRDefault="00A23396" w:rsidP="00A23396">
      <w:pPr>
        <w:rPr>
          <w:snapToGrid w:val="0"/>
        </w:rPr>
      </w:pPr>
      <w:r w:rsidRPr="00D01708">
        <w:rPr>
          <w:snapToGrid w:val="0"/>
        </w:rPr>
        <w:t>Русские предприниматели прославились как меценаты и филантропы. Одни только Морозовы создали несколько музеев, способствовали образованию новых театров.</w:t>
      </w:r>
    </w:p>
    <w:p w:rsidR="00A23396" w:rsidRPr="00D01708" w:rsidRDefault="00A23396" w:rsidP="00A23396">
      <w:pPr>
        <w:rPr>
          <w:snapToGrid w:val="0"/>
        </w:rPr>
      </w:pPr>
      <w:r w:rsidRPr="00D01708">
        <w:rPr>
          <w:snapToGrid w:val="0"/>
        </w:rPr>
        <w:t xml:space="preserve">Великолепными знатоками искусства и коллекционерами выступили </w:t>
      </w:r>
      <w:proofErr w:type="spellStart"/>
      <w:r w:rsidRPr="00D01708">
        <w:rPr>
          <w:snapToGrid w:val="0"/>
        </w:rPr>
        <w:t>Рябушинские</w:t>
      </w:r>
      <w:proofErr w:type="spellEnd"/>
      <w:r w:rsidRPr="00D01708">
        <w:rPr>
          <w:snapToGrid w:val="0"/>
        </w:rPr>
        <w:t>, Щукин, Бахрушин. Иркутский купец Медведников перечислил на нужды богоугодных заведений (приютов, больниц) около 10</w:t>
      </w:r>
      <w:r>
        <w:rPr>
          <w:snapToGrid w:val="0"/>
        </w:rPr>
        <w:t> </w:t>
      </w:r>
      <w:proofErr w:type="gramStart"/>
      <w:r>
        <w:rPr>
          <w:snapToGrid w:val="0"/>
        </w:rPr>
        <w:t>млн</w:t>
      </w:r>
      <w:proofErr w:type="gramEnd"/>
      <w:r w:rsidRPr="00D01708">
        <w:rPr>
          <w:snapToGrid w:val="0"/>
        </w:rPr>
        <w:t xml:space="preserve"> рублей. </w:t>
      </w:r>
    </w:p>
    <w:p w:rsidR="00A23396" w:rsidRPr="00D01708" w:rsidRDefault="00A23396" w:rsidP="00A23396">
      <w:pPr>
        <w:rPr>
          <w:snapToGrid w:val="0"/>
        </w:rPr>
      </w:pPr>
      <w:r w:rsidRPr="00D01708">
        <w:rPr>
          <w:snapToGrid w:val="0"/>
        </w:rPr>
        <w:t>Эту эволюцию русского купца-предпринимателя метко описал в своих мемуарах Ф.</w:t>
      </w:r>
      <w:r>
        <w:rPr>
          <w:snapToGrid w:val="0"/>
        </w:rPr>
        <w:t> </w:t>
      </w:r>
      <w:r w:rsidRPr="00D01708">
        <w:rPr>
          <w:snapToGrid w:val="0"/>
        </w:rPr>
        <w:t>И.</w:t>
      </w:r>
      <w:r>
        <w:rPr>
          <w:snapToGrid w:val="0"/>
        </w:rPr>
        <w:t> </w:t>
      </w:r>
      <w:r w:rsidRPr="00D01708">
        <w:rPr>
          <w:snapToGrid w:val="0"/>
        </w:rPr>
        <w:t xml:space="preserve">Шаляпин: </w:t>
      </w:r>
      <w:r w:rsidRPr="0025417E">
        <w:rPr>
          <w:i/>
          <w:snapToGrid w:val="0"/>
        </w:rPr>
        <w:t xml:space="preserve">«А то еще российский мужичок, вырвавшись из деревни смолоду, начинает сколачивать свое благополучие будущего купца или промышленника в самой Москве. Он торгует сбитнем на Хитровом рынке, продает пирожки… весело </w:t>
      </w:r>
      <w:r w:rsidRPr="0025417E">
        <w:rPr>
          <w:i/>
          <w:snapToGrid w:val="0"/>
        </w:rPr>
        <w:lastRenderedPageBreak/>
        <w:t xml:space="preserve">выкрикивает свой </w:t>
      </w:r>
      <w:proofErr w:type="spellStart"/>
      <w:r w:rsidRPr="0025417E">
        <w:rPr>
          <w:i/>
          <w:snapToGrid w:val="0"/>
        </w:rPr>
        <w:t>товаришко</w:t>
      </w:r>
      <w:proofErr w:type="spellEnd"/>
      <w:r w:rsidRPr="0025417E">
        <w:rPr>
          <w:i/>
          <w:snapToGrid w:val="0"/>
        </w:rPr>
        <w:t xml:space="preserve"> и косым глазком хитро наблюдает за стежками жизни, как и </w:t>
      </w:r>
      <w:proofErr w:type="gramStart"/>
      <w:r w:rsidRPr="0025417E">
        <w:rPr>
          <w:i/>
          <w:snapToGrid w:val="0"/>
        </w:rPr>
        <w:t>что</w:t>
      </w:r>
      <w:proofErr w:type="gramEnd"/>
      <w:r w:rsidRPr="0025417E">
        <w:rPr>
          <w:i/>
          <w:snapToGrid w:val="0"/>
        </w:rPr>
        <w:t xml:space="preserve"> зашито и что к чему как пришито. Неказиста жизнь для него. Он сам зачастую ночует с бродягами</w:t>
      </w:r>
      <w:proofErr w:type="gramStart"/>
      <w:r w:rsidRPr="0025417E">
        <w:rPr>
          <w:i/>
          <w:snapToGrid w:val="0"/>
        </w:rPr>
        <w:t>… М</w:t>
      </w:r>
      <w:proofErr w:type="gramEnd"/>
      <w:r w:rsidRPr="0025417E">
        <w:rPr>
          <w:i/>
          <w:snapToGrid w:val="0"/>
        </w:rPr>
        <w:t xml:space="preserve">ерзнет, голодает, но всегда весел, не ропщет и надеется на будущее… А там, глядь, у него уже и лавочка или заводик. А потом, </w:t>
      </w:r>
      <w:proofErr w:type="gramStart"/>
      <w:r w:rsidRPr="0025417E">
        <w:rPr>
          <w:i/>
          <w:snapToGrid w:val="0"/>
        </w:rPr>
        <w:t>поди</w:t>
      </w:r>
      <w:proofErr w:type="gramEnd"/>
      <w:r w:rsidRPr="0025417E">
        <w:rPr>
          <w:i/>
          <w:snapToGrid w:val="0"/>
        </w:rPr>
        <w:t xml:space="preserve">, он уже 1-й гильдии купец. Подождите — его старший сынок первый покупает Гогенов, первый покупает Пикассо, первый везет в Москву Матисса. А мы, просвещенные… и </w:t>
      </w:r>
      <w:proofErr w:type="gramStart"/>
      <w:r w:rsidRPr="0025417E">
        <w:rPr>
          <w:i/>
          <w:snapToGrid w:val="0"/>
        </w:rPr>
        <w:t>гнусаво-критически</w:t>
      </w:r>
      <w:proofErr w:type="gramEnd"/>
      <w:r w:rsidRPr="0025417E">
        <w:rPr>
          <w:i/>
          <w:snapToGrid w:val="0"/>
        </w:rPr>
        <w:t xml:space="preserve"> говорим: «</w:t>
      </w:r>
      <w:proofErr w:type="gramStart"/>
      <w:r w:rsidRPr="0025417E">
        <w:rPr>
          <w:i/>
          <w:snapToGrid w:val="0"/>
        </w:rPr>
        <w:t>Самодур</w:t>
      </w:r>
      <w:proofErr w:type="gramEnd"/>
      <w:r w:rsidRPr="0025417E">
        <w:rPr>
          <w:i/>
          <w:snapToGrid w:val="0"/>
        </w:rPr>
        <w:t>»… А самодуры тем временем потихоньку накопили чудесные сокровища искусства, создали галереи, музеи, первоклассные театры, настроили больниц и приютов на всю Москву»</w:t>
      </w:r>
      <w:r w:rsidRPr="00D01708">
        <w:rPr>
          <w:snapToGrid w:val="0"/>
          <w:vertAlign w:val="superscript"/>
        </w:rPr>
        <w:footnoteReference w:id="7"/>
      </w:r>
      <w:r w:rsidRPr="00D01708">
        <w:rPr>
          <w:snapToGrid w:val="0"/>
        </w:rPr>
        <w:t xml:space="preserve">. </w:t>
      </w:r>
    </w:p>
    <w:p w:rsidR="00A720AC" w:rsidRDefault="00A720AC"/>
    <w:sectPr w:rsidR="00A720A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96" w:rsidRDefault="00A23396" w:rsidP="00A23396">
      <w:pPr>
        <w:spacing w:before="0" w:after="0" w:line="240" w:lineRule="auto"/>
      </w:pPr>
      <w:r>
        <w:separator/>
      </w:r>
    </w:p>
  </w:endnote>
  <w:endnote w:type="continuationSeparator" w:id="0">
    <w:p w:rsidR="00A23396" w:rsidRDefault="00A23396" w:rsidP="00A233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D0B" w:rsidRDefault="00F40D0B">
    <w:pPr>
      <w:pStyle w:val="a8"/>
    </w:pPr>
    <w:r w:rsidRPr="00F40D0B">
      <w:rPr>
        <w:noProof/>
      </w:rPr>
      <w:drawing>
        <wp:inline distT="0" distB="0" distL="0" distR="0" wp14:anchorId="01D2A237" wp14:editId="08A5DB0C">
          <wp:extent cx="1800860" cy="111125"/>
          <wp:effectExtent l="19050" t="0" r="8890" b="0"/>
          <wp:docPr id="3" name="Рисунок 3"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800860" cy="111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96" w:rsidRDefault="00A23396" w:rsidP="00A23396">
      <w:pPr>
        <w:spacing w:before="0" w:after="0" w:line="240" w:lineRule="auto"/>
      </w:pPr>
      <w:r>
        <w:separator/>
      </w:r>
    </w:p>
  </w:footnote>
  <w:footnote w:type="continuationSeparator" w:id="0">
    <w:p w:rsidR="00A23396" w:rsidRDefault="00A23396" w:rsidP="00A23396">
      <w:pPr>
        <w:spacing w:before="0" w:after="0" w:line="240" w:lineRule="auto"/>
      </w:pPr>
      <w:r>
        <w:continuationSeparator/>
      </w:r>
    </w:p>
  </w:footnote>
  <w:footnote w:id="1">
    <w:p w:rsidR="00A23396" w:rsidRDefault="00A23396" w:rsidP="00A23396">
      <w:pPr>
        <w:pStyle w:val="a4"/>
      </w:pPr>
      <w:r>
        <w:rPr>
          <w:rStyle w:val="a3"/>
        </w:rPr>
        <w:footnoteRef/>
      </w:r>
      <w:r>
        <w:t xml:space="preserve"> К нерегулярным гражданам относились люди низкого происхождения, работавшие по найму. </w:t>
      </w:r>
      <w:r w:rsidRPr="00DD6A80">
        <w:t>К</w:t>
      </w:r>
      <w:r>
        <w:t xml:space="preserve"> регулярным — купцы, торговцы, ремесленники, люди свободных профессий. </w:t>
      </w:r>
    </w:p>
  </w:footnote>
  <w:footnote w:id="2">
    <w:p w:rsidR="00A23396" w:rsidRDefault="00A23396" w:rsidP="00A23396">
      <w:pPr>
        <w:pStyle w:val="a4"/>
      </w:pPr>
      <w:r>
        <w:rPr>
          <w:rStyle w:val="a3"/>
        </w:rPr>
        <w:footnoteRef/>
      </w:r>
      <w:r>
        <w:t xml:space="preserve"> Винные откупа — система взимания налогов, при которой откупщик платит государству некую оговоренную сумму, а затем компенсирует ее при продаже вина. </w:t>
      </w:r>
    </w:p>
  </w:footnote>
  <w:footnote w:id="3">
    <w:p w:rsidR="00A23396" w:rsidRDefault="00A23396" w:rsidP="00A23396">
      <w:pPr>
        <w:pStyle w:val="a4"/>
      </w:pPr>
      <w:r>
        <w:rPr>
          <w:rStyle w:val="a3"/>
        </w:rPr>
        <w:footnoteRef/>
      </w:r>
      <w:r>
        <w:t xml:space="preserve"> Казенный подряд — сделка частного лица и государства, </w:t>
      </w:r>
      <w:proofErr w:type="gramStart"/>
      <w:r>
        <w:t>при</w:t>
      </w:r>
      <w:proofErr w:type="gramEnd"/>
      <w:r>
        <w:t xml:space="preserve"> которой частное лицо поставляет необходимый для казны товар. </w:t>
      </w:r>
    </w:p>
  </w:footnote>
  <w:footnote w:id="4">
    <w:p w:rsidR="00A23396" w:rsidRDefault="00A23396" w:rsidP="00A23396">
      <w:pPr>
        <w:pStyle w:val="a4"/>
      </w:pPr>
      <w:r>
        <w:rPr>
          <w:rStyle w:val="a3"/>
          <w:szCs w:val="24"/>
        </w:rPr>
        <w:footnoteRef/>
      </w:r>
      <w:r>
        <w:t xml:space="preserve"> Витте С. Ю. Избранные воспоминания. М. 1991. С. 78. </w:t>
      </w:r>
    </w:p>
  </w:footnote>
  <w:footnote w:id="5">
    <w:p w:rsidR="00A23396" w:rsidRDefault="00A23396" w:rsidP="00A23396">
      <w:pPr>
        <w:pStyle w:val="a4"/>
      </w:pPr>
      <w:r>
        <w:rPr>
          <w:rStyle w:val="a3"/>
          <w:szCs w:val="24"/>
        </w:rPr>
        <w:footnoteRef/>
      </w:r>
      <w:r>
        <w:t xml:space="preserve"> Миронов Б. Н. Социальная история России периода империи (</w:t>
      </w:r>
      <w:r>
        <w:rPr>
          <w:lang w:val="en-US"/>
        </w:rPr>
        <w:t>XVIII</w:t>
      </w:r>
      <w:r>
        <w:t xml:space="preserve"> — начало </w:t>
      </w:r>
      <w:r>
        <w:rPr>
          <w:lang w:val="en-US"/>
        </w:rPr>
        <w:t>XX</w:t>
      </w:r>
      <w:r>
        <w:t xml:space="preserve"> в.). СПб. 2003. С. 144.</w:t>
      </w:r>
    </w:p>
  </w:footnote>
  <w:footnote w:id="6">
    <w:p w:rsidR="00A23396" w:rsidRDefault="00A23396" w:rsidP="00A23396">
      <w:pPr>
        <w:pStyle w:val="a4"/>
      </w:pPr>
      <w:r>
        <w:rPr>
          <w:rStyle w:val="a3"/>
          <w:szCs w:val="24"/>
        </w:rPr>
        <w:footnoteRef/>
      </w:r>
      <w:r>
        <w:t xml:space="preserve"> Там же, с. 143. </w:t>
      </w:r>
    </w:p>
  </w:footnote>
  <w:footnote w:id="7">
    <w:p w:rsidR="00A23396" w:rsidRDefault="00A23396" w:rsidP="00A23396">
      <w:pPr>
        <w:pStyle w:val="a4"/>
      </w:pPr>
      <w:r>
        <w:rPr>
          <w:rStyle w:val="a3"/>
          <w:szCs w:val="24"/>
        </w:rPr>
        <w:footnoteRef/>
      </w:r>
      <w:r>
        <w:t xml:space="preserve"> Шаляпин Ф. И. Маска и душа. Мои сорок лет на театрах: Роман. М. 2005. С. 139–140.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CB" w:rsidRPr="008F29CB" w:rsidRDefault="008F29CB" w:rsidP="008F29CB">
    <w:pPr>
      <w:suppressAutoHyphens/>
      <w:ind w:left="3402" w:firstLine="0"/>
      <w:jc w:val="left"/>
      <w:rPr>
        <w:rFonts w:ascii="Arial" w:hAnsi="Arial"/>
        <w:b/>
        <w:color w:val="808080"/>
        <w:sz w:val="16"/>
      </w:rPr>
    </w:pPr>
    <w:r w:rsidRPr="008F29CB">
      <w:rPr>
        <w:rFonts w:ascii="Arial" w:hAnsi="Arial"/>
        <w:b/>
        <w:color w:val="808080"/>
        <w:sz w:val="16"/>
      </w:rPr>
      <w:t xml:space="preserve">СПРАВОЧНЫЕ МАТЕРИАЛЫ. Контракт № FEFLP/FGI-3-1-8 «Учимся финансовой грамоте на успехах и ошибках литературных героев». </w:t>
    </w:r>
  </w:p>
  <w:p w:rsidR="008F29CB" w:rsidRDefault="008F29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D387F"/>
    <w:multiLevelType w:val="multilevel"/>
    <w:tmpl w:val="939EC16E"/>
    <w:lvl w:ilvl="0">
      <w:start w:val="1"/>
      <w:numFmt w:val="none"/>
      <w:pStyle w:val="1"/>
      <w:suff w:val="nothing"/>
      <w:lvlText w:val="%1"/>
      <w:lvlJc w:val="left"/>
      <w:pPr>
        <w:ind w:left="0" w:hanging="851"/>
      </w:pPr>
      <w:rPr>
        <w:rFonts w:hint="default"/>
      </w:rPr>
    </w:lvl>
    <w:lvl w:ilvl="1">
      <w:start w:val="1"/>
      <w:numFmt w:val="none"/>
      <w:pStyle w:val="2"/>
      <w:suff w:val="nothing"/>
      <w:lvlText w:val="%1"/>
      <w:lvlJc w:val="left"/>
      <w:pPr>
        <w:ind w:left="1418" w:hanging="851"/>
      </w:pPr>
      <w:rPr>
        <w:rFonts w:hint="default"/>
      </w:rPr>
    </w:lvl>
    <w:lvl w:ilvl="2">
      <w:start w:val="1"/>
      <w:numFmt w:val="none"/>
      <w:pStyle w:val="3"/>
      <w:suff w:val="nothing"/>
      <w:lvlText w:val="%1"/>
      <w:lvlJc w:val="left"/>
      <w:pPr>
        <w:ind w:left="1701" w:hanging="851"/>
      </w:pPr>
      <w:rPr>
        <w:rFonts w:hint="default"/>
      </w:rPr>
    </w:lvl>
    <w:lvl w:ilvl="3">
      <w:start w:val="1"/>
      <w:numFmt w:val="none"/>
      <w:pStyle w:val="4"/>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96"/>
    <w:rsid w:val="002E272F"/>
    <w:rsid w:val="004F5794"/>
    <w:rsid w:val="005E2021"/>
    <w:rsid w:val="00864FFE"/>
    <w:rsid w:val="008D6200"/>
    <w:rsid w:val="008F29CB"/>
    <w:rsid w:val="00A23396"/>
    <w:rsid w:val="00A720AC"/>
    <w:rsid w:val="00AB607D"/>
    <w:rsid w:val="00F40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96"/>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Ciae niinee 1,Знак сноски 1"/>
    <w:basedOn w:val="a0"/>
    <w:uiPriority w:val="99"/>
    <w:rsid w:val="00A23396"/>
    <w:rPr>
      <w:vertAlign w:val="superscript"/>
    </w:rPr>
  </w:style>
  <w:style w:type="paragraph" w:styleId="a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5"/>
    <w:uiPriority w:val="99"/>
    <w:rsid w:val="00A23396"/>
    <w:pPr>
      <w:ind w:hanging="142"/>
    </w:pPr>
    <w:rPr>
      <w:sz w:val="16"/>
    </w:rPr>
  </w:style>
  <w:style w:type="character" w:customStyle="1" w:styleId="a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4"/>
    <w:uiPriority w:val="99"/>
    <w:rsid w:val="00A23396"/>
    <w:rPr>
      <w:rFonts w:ascii="Times New Roman" w:eastAsia="Times New Roman" w:hAnsi="Times New Roman" w:cs="Times New Roman"/>
      <w:sz w:val="16"/>
      <w:szCs w:val="20"/>
      <w:lang w:eastAsia="ru-RU"/>
    </w:rPr>
  </w:style>
  <w:style w:type="paragraph" w:customStyle="1" w:styleId="1">
    <w:name w:val="Заголовок 1БН"/>
    <w:basedOn w:val="a"/>
    <w:next w:val="a"/>
    <w:rsid w:val="00A23396"/>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A23396"/>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A23396"/>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A23396"/>
    <w:pPr>
      <w:keepNext/>
      <w:numPr>
        <w:ilvl w:val="3"/>
        <w:numId w:val="1"/>
      </w:numPr>
      <w:tabs>
        <w:tab w:val="left" w:pos="0"/>
      </w:tabs>
      <w:suppressAutoHyphens/>
      <w:spacing w:after="360"/>
      <w:ind w:left="0" w:firstLine="0"/>
      <w:jc w:val="center"/>
      <w:outlineLvl w:val="3"/>
    </w:pPr>
    <w:rPr>
      <w:b/>
      <w:caps/>
      <w:color w:val="002060"/>
      <w:sz w:val="22"/>
    </w:rPr>
  </w:style>
  <w:style w:type="paragraph" w:styleId="a6">
    <w:name w:val="header"/>
    <w:basedOn w:val="a"/>
    <w:link w:val="a7"/>
    <w:uiPriority w:val="99"/>
    <w:unhideWhenUsed/>
    <w:rsid w:val="008F29CB"/>
    <w:pPr>
      <w:tabs>
        <w:tab w:val="center" w:pos="4677"/>
        <w:tab w:val="right" w:pos="9355"/>
      </w:tabs>
      <w:spacing w:before="0" w:after="0" w:line="240" w:lineRule="auto"/>
    </w:pPr>
  </w:style>
  <w:style w:type="character" w:customStyle="1" w:styleId="a7">
    <w:name w:val="Верхний колонтитул Знак"/>
    <w:basedOn w:val="a0"/>
    <w:link w:val="a6"/>
    <w:uiPriority w:val="99"/>
    <w:rsid w:val="008F29CB"/>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8F29CB"/>
    <w:pPr>
      <w:tabs>
        <w:tab w:val="center" w:pos="4677"/>
        <w:tab w:val="right" w:pos="9355"/>
      </w:tabs>
      <w:spacing w:before="0" w:after="0" w:line="240" w:lineRule="auto"/>
    </w:pPr>
  </w:style>
  <w:style w:type="character" w:customStyle="1" w:styleId="a9">
    <w:name w:val="Нижний колонтитул Знак"/>
    <w:basedOn w:val="a0"/>
    <w:link w:val="a8"/>
    <w:uiPriority w:val="99"/>
    <w:rsid w:val="008F29CB"/>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F40D0B"/>
    <w:pPr>
      <w:spacing w:before="0"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0D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96"/>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Ciae niinee 1,Знак сноски 1"/>
    <w:basedOn w:val="a0"/>
    <w:uiPriority w:val="99"/>
    <w:rsid w:val="00A23396"/>
    <w:rPr>
      <w:vertAlign w:val="superscript"/>
    </w:rPr>
  </w:style>
  <w:style w:type="paragraph" w:styleId="a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5"/>
    <w:uiPriority w:val="99"/>
    <w:rsid w:val="00A23396"/>
    <w:pPr>
      <w:ind w:hanging="142"/>
    </w:pPr>
    <w:rPr>
      <w:sz w:val="16"/>
    </w:rPr>
  </w:style>
  <w:style w:type="character" w:customStyle="1" w:styleId="a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4"/>
    <w:uiPriority w:val="99"/>
    <w:rsid w:val="00A23396"/>
    <w:rPr>
      <w:rFonts w:ascii="Times New Roman" w:eastAsia="Times New Roman" w:hAnsi="Times New Roman" w:cs="Times New Roman"/>
      <w:sz w:val="16"/>
      <w:szCs w:val="20"/>
      <w:lang w:eastAsia="ru-RU"/>
    </w:rPr>
  </w:style>
  <w:style w:type="paragraph" w:customStyle="1" w:styleId="1">
    <w:name w:val="Заголовок 1БН"/>
    <w:basedOn w:val="a"/>
    <w:next w:val="a"/>
    <w:rsid w:val="00A23396"/>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A23396"/>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A23396"/>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A23396"/>
    <w:pPr>
      <w:keepNext/>
      <w:numPr>
        <w:ilvl w:val="3"/>
        <w:numId w:val="1"/>
      </w:numPr>
      <w:tabs>
        <w:tab w:val="left" w:pos="0"/>
      </w:tabs>
      <w:suppressAutoHyphens/>
      <w:spacing w:after="360"/>
      <w:ind w:left="0" w:firstLine="0"/>
      <w:jc w:val="center"/>
      <w:outlineLvl w:val="3"/>
    </w:pPr>
    <w:rPr>
      <w:b/>
      <w:caps/>
      <w:color w:val="002060"/>
      <w:sz w:val="22"/>
    </w:rPr>
  </w:style>
  <w:style w:type="paragraph" w:styleId="a6">
    <w:name w:val="header"/>
    <w:basedOn w:val="a"/>
    <w:link w:val="a7"/>
    <w:uiPriority w:val="99"/>
    <w:unhideWhenUsed/>
    <w:rsid w:val="008F29CB"/>
    <w:pPr>
      <w:tabs>
        <w:tab w:val="center" w:pos="4677"/>
        <w:tab w:val="right" w:pos="9355"/>
      </w:tabs>
      <w:spacing w:before="0" w:after="0" w:line="240" w:lineRule="auto"/>
    </w:pPr>
  </w:style>
  <w:style w:type="character" w:customStyle="1" w:styleId="a7">
    <w:name w:val="Верхний колонтитул Знак"/>
    <w:basedOn w:val="a0"/>
    <w:link w:val="a6"/>
    <w:uiPriority w:val="99"/>
    <w:rsid w:val="008F29CB"/>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8F29CB"/>
    <w:pPr>
      <w:tabs>
        <w:tab w:val="center" w:pos="4677"/>
        <w:tab w:val="right" w:pos="9355"/>
      </w:tabs>
      <w:spacing w:before="0" w:after="0" w:line="240" w:lineRule="auto"/>
    </w:pPr>
  </w:style>
  <w:style w:type="character" w:customStyle="1" w:styleId="a9">
    <w:name w:val="Нижний колонтитул Знак"/>
    <w:basedOn w:val="a0"/>
    <w:link w:val="a8"/>
    <w:uiPriority w:val="99"/>
    <w:rsid w:val="008F29CB"/>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F40D0B"/>
    <w:pPr>
      <w:spacing w:before="0"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0D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3147</Words>
  <Characters>17944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Радзиван А.В.</dc:creator>
  <cp:lastModifiedBy>Радзиван А.В.</cp:lastModifiedBy>
  <cp:revision>3</cp:revision>
  <dcterms:created xsi:type="dcterms:W3CDTF">2016-12-13T13:45:00Z</dcterms:created>
  <dcterms:modified xsi:type="dcterms:W3CDTF">2016-12-13T14:21:00Z</dcterms:modified>
</cp:coreProperties>
</file>